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62" w:rsidRPr="00051FDA" w:rsidRDefault="004B7726" w:rsidP="00405F10">
      <w:pPr>
        <w:pStyle w:val="Title"/>
        <w:spacing w:line="276" w:lineRule="auto"/>
        <w:jc w:val="left"/>
        <w:rPr>
          <w:rFonts w:cs="B Mitra"/>
          <w:rtl/>
        </w:rPr>
      </w:pPr>
      <w:r w:rsidRPr="004B7726">
        <w:rPr>
          <w:rFonts w:cs="B Mitra"/>
          <w:sz w:val="24"/>
          <w:szCs w:val="24"/>
          <w:u w:val="single"/>
          <w:rtl/>
          <w:lang w:bidi="fa-IR"/>
        </w:rPr>
        <w:pict>
          <v:roundrect id="_x0000_s1031" style="position:absolute;left:0;text-align:left;margin-left:43.85pt;margin-top:-31.25pt;width:522pt;height:706.75pt;z-index:-251655168;mso-position-horizontal-relative:page" arcsize="10923f">
            <v:shadow on="t" offset="13pt,-14pt" offset2="14pt,-16pt"/>
            <w10:wrap anchorx="page"/>
          </v:roundrect>
        </w:pict>
      </w:r>
      <w:r w:rsidR="00E11162" w:rsidRPr="00051FDA">
        <w:rPr>
          <w:rFonts w:cs="B Mitra"/>
        </w:rPr>
        <w:t xml:space="preserve">   </w:t>
      </w:r>
      <w:r w:rsidR="00E11162" w:rsidRPr="00051FDA">
        <w:rPr>
          <w:rFonts w:cs="B Mitra"/>
          <w:rtl/>
        </w:rPr>
        <w:t>سازمان بورس</w:t>
      </w:r>
      <w:r w:rsidR="00E11162" w:rsidRPr="00051FDA">
        <w:rPr>
          <w:rFonts w:cs="B Mitra" w:hint="cs"/>
          <w:rtl/>
        </w:rPr>
        <w:t xml:space="preserve"> و</w:t>
      </w:r>
      <w:r w:rsidR="00E11162" w:rsidRPr="00051FDA">
        <w:rPr>
          <w:rFonts w:cs="B Mitra"/>
          <w:rtl/>
        </w:rPr>
        <w:t xml:space="preserve"> اوراق بهادار </w:t>
      </w:r>
      <w:r w:rsidR="00E11162" w:rsidRPr="00051FDA">
        <w:rPr>
          <w:rFonts w:cs="B Mitra" w:hint="cs"/>
          <w:rtl/>
        </w:rPr>
        <w:t xml:space="preserve"> </w:t>
      </w:r>
      <w:r w:rsidR="00E11162">
        <w:rPr>
          <w:rFonts w:cs="B Mitra" w:hint="cs"/>
          <w:rtl/>
        </w:rPr>
        <w:tab/>
      </w:r>
      <w:r w:rsidR="00E11162" w:rsidRPr="00051FDA">
        <w:rPr>
          <w:rFonts w:cs="B Mitra" w:hint="cs"/>
          <w:rtl/>
        </w:rPr>
        <w:tab/>
      </w:r>
      <w:r w:rsidR="00E11162" w:rsidRPr="00051FDA">
        <w:rPr>
          <w:rFonts w:cs="B Mitra" w:hint="cs"/>
          <w:sz w:val="28"/>
          <w:szCs w:val="28"/>
          <w:u w:val="single"/>
          <w:rtl/>
        </w:rPr>
        <w:t xml:space="preserve"> </w:t>
      </w:r>
    </w:p>
    <w:p w:rsidR="00E11162" w:rsidRPr="00051FDA" w:rsidRDefault="004B7726" w:rsidP="00E11162">
      <w:pPr>
        <w:pStyle w:val="Title"/>
        <w:spacing w:line="276" w:lineRule="auto"/>
        <w:jc w:val="left"/>
        <w:rPr>
          <w:rFonts w:cs="B Mitra"/>
          <w:rtl/>
        </w:rPr>
      </w:pPr>
      <w:r w:rsidRPr="004B7726">
        <w:rPr>
          <w:rFonts w:cs="B Mitra"/>
          <w:szCs w:val="2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70.9pt;margin-top:.3pt;width:54pt;height:21.45pt;z-index:251660288">
            <v:shadow color="#868686"/>
            <v:textpath style="font-family:&quot;Arial Black&quot;;font-size:10pt;v-text-kern:t" trim="t" fitpath="t" string="بازار دوم"/>
          </v:shape>
        </w:pict>
      </w:r>
    </w:p>
    <w:p w:rsidR="00E11162" w:rsidRPr="00051FDA" w:rsidRDefault="00E11162" w:rsidP="00E11162">
      <w:pPr>
        <w:pStyle w:val="Title"/>
        <w:spacing w:line="276" w:lineRule="auto"/>
        <w:jc w:val="left"/>
        <w:rPr>
          <w:rFonts w:cs="B Mitra"/>
          <w:sz w:val="2"/>
          <w:szCs w:val="2"/>
          <w:rtl/>
        </w:rPr>
      </w:pPr>
    </w:p>
    <w:p w:rsidR="00E11162" w:rsidRPr="00051FDA" w:rsidRDefault="00E11162" w:rsidP="00E11162">
      <w:pPr>
        <w:pStyle w:val="Title"/>
        <w:spacing w:line="276" w:lineRule="auto"/>
        <w:jc w:val="left"/>
        <w:rPr>
          <w:rFonts w:cs="B Mitra"/>
          <w:sz w:val="22"/>
          <w:szCs w:val="22"/>
          <w:rtl/>
        </w:rPr>
      </w:pPr>
    </w:p>
    <w:p w:rsidR="00E11162" w:rsidRDefault="00E11162" w:rsidP="00F56924">
      <w:pPr>
        <w:pStyle w:val="Title"/>
        <w:spacing w:line="276" w:lineRule="auto"/>
        <w:jc w:val="left"/>
        <w:rPr>
          <w:rFonts w:cs="B Mitra"/>
          <w:sz w:val="24"/>
          <w:szCs w:val="24"/>
          <w:u w:val="single"/>
          <w:rtl/>
        </w:rPr>
      </w:pPr>
    </w:p>
    <w:p w:rsidR="006E4AE6" w:rsidRDefault="006E4AE6" w:rsidP="00F56924">
      <w:pPr>
        <w:pStyle w:val="Title"/>
        <w:spacing w:line="276" w:lineRule="auto"/>
        <w:jc w:val="left"/>
        <w:rPr>
          <w:rFonts w:cs="B Mitra"/>
          <w:sz w:val="24"/>
          <w:szCs w:val="24"/>
          <w:u w:val="single"/>
          <w:rtl/>
        </w:rPr>
      </w:pPr>
      <w:r>
        <w:rPr>
          <w:rFonts w:cs="B Mitra" w:hint="cs"/>
          <w:sz w:val="24"/>
          <w:szCs w:val="24"/>
          <w:u w:val="single"/>
          <w:rtl/>
        </w:rPr>
        <w:t xml:space="preserve">شركت </w:t>
      </w:r>
      <w:r w:rsidR="00F56924">
        <w:rPr>
          <w:rFonts w:cs="B Mitra" w:hint="cs"/>
          <w:sz w:val="24"/>
          <w:szCs w:val="24"/>
          <w:u w:val="single"/>
          <w:rtl/>
        </w:rPr>
        <w:t>تولی‌پرس</w:t>
      </w:r>
      <w:r>
        <w:rPr>
          <w:rFonts w:cs="B Mitra" w:hint="cs"/>
          <w:sz w:val="24"/>
          <w:szCs w:val="24"/>
          <w:u w:val="single"/>
          <w:rtl/>
        </w:rPr>
        <w:t xml:space="preserve">  (سهامي</w:t>
      </w:r>
      <w:r>
        <w:rPr>
          <w:rFonts w:cs="B Mitra"/>
          <w:sz w:val="24"/>
          <w:szCs w:val="24"/>
          <w:u w:val="single"/>
        </w:rPr>
        <w:t>‌</w:t>
      </w:r>
      <w:r>
        <w:rPr>
          <w:rFonts w:cs="B Mitra" w:hint="cs"/>
          <w:sz w:val="24"/>
          <w:szCs w:val="24"/>
          <w:u w:val="single"/>
          <w:rtl/>
        </w:rPr>
        <w:t xml:space="preserve"> عام)</w:t>
      </w:r>
    </w:p>
    <w:p w:rsidR="006E4AE6" w:rsidRDefault="006E4AE6" w:rsidP="006E4AE6">
      <w:pPr>
        <w:pStyle w:val="Title"/>
        <w:spacing w:line="276" w:lineRule="auto"/>
        <w:jc w:val="left"/>
        <w:rPr>
          <w:rFonts w:cs="B Mitra"/>
          <w:sz w:val="24"/>
          <w:szCs w:val="24"/>
          <w:rtl/>
        </w:rPr>
      </w:pPr>
    </w:p>
    <w:p w:rsidR="006E4AE6" w:rsidRDefault="006E4AE6" w:rsidP="00513D86">
      <w:pPr>
        <w:pStyle w:val="Title"/>
        <w:spacing w:line="360" w:lineRule="auto"/>
        <w:jc w:val="left"/>
        <w:rPr>
          <w:rFonts w:cs="B Mitra"/>
          <w:sz w:val="24"/>
          <w:szCs w:val="24"/>
          <w:u w:val="single"/>
          <w:rtl/>
        </w:rPr>
      </w:pPr>
      <w:r>
        <w:rPr>
          <w:rFonts w:cs="B Mitra" w:hint="cs"/>
          <w:sz w:val="24"/>
          <w:szCs w:val="24"/>
          <w:u w:val="single"/>
          <w:rtl/>
        </w:rPr>
        <w:t xml:space="preserve">موضوع: </w:t>
      </w:r>
      <w:r w:rsidR="00513D86">
        <w:rPr>
          <w:rFonts w:cs="B Mitra" w:hint="cs"/>
          <w:sz w:val="24"/>
          <w:szCs w:val="24"/>
          <w:u w:val="single"/>
          <w:rtl/>
        </w:rPr>
        <w:t>اطلاع‌رسانی</w:t>
      </w:r>
      <w:r>
        <w:rPr>
          <w:rFonts w:cs="B Mitra" w:hint="cs"/>
          <w:sz w:val="24"/>
          <w:szCs w:val="24"/>
          <w:u w:val="single"/>
          <w:rtl/>
        </w:rPr>
        <w:t xml:space="preserve"> در خصوص </w:t>
      </w:r>
      <w:r w:rsidR="005A3FE3">
        <w:rPr>
          <w:rFonts w:cs="B Mitra" w:hint="cs"/>
          <w:sz w:val="24"/>
          <w:szCs w:val="24"/>
          <w:u w:val="single"/>
          <w:rtl/>
        </w:rPr>
        <w:t>روابط سهامداری</w:t>
      </w:r>
      <w:r>
        <w:rPr>
          <w:rFonts w:cs="B Mitra" w:hint="cs"/>
          <w:sz w:val="24"/>
          <w:szCs w:val="24"/>
          <w:u w:val="single"/>
          <w:rtl/>
        </w:rPr>
        <w:t xml:space="preserve"> و معاملات درون‌گروهی شرکت</w:t>
      </w:r>
    </w:p>
    <w:p w:rsidR="006E4AE6" w:rsidRDefault="006E4AE6" w:rsidP="006E4AE6">
      <w:pPr>
        <w:pStyle w:val="Title"/>
        <w:tabs>
          <w:tab w:val="left" w:pos="630"/>
        </w:tabs>
        <w:spacing w:line="360" w:lineRule="auto"/>
        <w:jc w:val="both"/>
        <w:rPr>
          <w:rFonts w:cs="B Mitra"/>
          <w:b w:val="0"/>
          <w:bCs w:val="0"/>
          <w:sz w:val="8"/>
          <w:szCs w:val="8"/>
          <w:rtl/>
        </w:rPr>
      </w:pPr>
      <w:r>
        <w:rPr>
          <w:rFonts w:cs="B Mitra" w:hint="cs"/>
          <w:b w:val="0"/>
          <w:bCs w:val="0"/>
          <w:sz w:val="12"/>
          <w:szCs w:val="12"/>
          <w:rtl/>
        </w:rPr>
        <w:tab/>
      </w:r>
    </w:p>
    <w:p w:rsidR="00070F96" w:rsidRDefault="00070F96" w:rsidP="00F56924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</w:rPr>
      </w:pPr>
      <w:r w:rsidRPr="00070F96">
        <w:rPr>
          <w:rFonts w:cs="B Mitra" w:hint="cs"/>
          <w:b w:val="0"/>
          <w:bCs w:val="0"/>
          <w:sz w:val="28"/>
          <w:szCs w:val="28"/>
          <w:rtl/>
        </w:rPr>
        <w:t xml:space="preserve">نماد شرکت </w:t>
      </w:r>
      <w:r w:rsidR="00F56924">
        <w:rPr>
          <w:rFonts w:cs="B Mitra" w:hint="cs"/>
          <w:b w:val="0"/>
          <w:bCs w:val="0"/>
          <w:sz w:val="28"/>
          <w:szCs w:val="28"/>
          <w:rtl/>
        </w:rPr>
        <w:t>تولی‌پرس</w:t>
      </w:r>
      <w:r w:rsidRPr="00070F96">
        <w:rPr>
          <w:rFonts w:cs="B Mitra" w:hint="cs"/>
          <w:b w:val="0"/>
          <w:bCs w:val="0"/>
          <w:sz w:val="28"/>
          <w:szCs w:val="28"/>
          <w:rtl/>
        </w:rPr>
        <w:t xml:space="preserve"> در تاریخ </w:t>
      </w:r>
      <w:r w:rsidR="00F56924">
        <w:rPr>
          <w:rFonts w:cs="B Mitra" w:hint="cs"/>
          <w:b w:val="0"/>
          <w:bCs w:val="0"/>
          <w:sz w:val="28"/>
          <w:szCs w:val="28"/>
          <w:rtl/>
        </w:rPr>
        <w:t>29</w:t>
      </w:r>
      <w:r w:rsidRPr="00070F96">
        <w:rPr>
          <w:rFonts w:cs="B Mitra" w:hint="cs"/>
          <w:b w:val="0"/>
          <w:bCs w:val="0"/>
          <w:sz w:val="28"/>
          <w:szCs w:val="28"/>
          <w:rtl/>
        </w:rPr>
        <w:t>/</w:t>
      </w:r>
      <w:r w:rsidR="00F56924">
        <w:rPr>
          <w:rFonts w:cs="B Mitra" w:hint="cs"/>
          <w:b w:val="0"/>
          <w:bCs w:val="0"/>
          <w:sz w:val="28"/>
          <w:szCs w:val="28"/>
          <w:rtl/>
        </w:rPr>
        <w:t>08</w:t>
      </w:r>
      <w:r w:rsidRPr="00070F96">
        <w:rPr>
          <w:rFonts w:cs="B Mitra" w:hint="cs"/>
          <w:b w:val="0"/>
          <w:bCs w:val="0"/>
          <w:sz w:val="28"/>
          <w:szCs w:val="28"/>
          <w:rtl/>
        </w:rPr>
        <w:t>/</w:t>
      </w:r>
      <w:r w:rsidR="00F56924">
        <w:rPr>
          <w:rFonts w:cs="B Mitra" w:hint="cs"/>
          <w:b w:val="0"/>
          <w:bCs w:val="0"/>
          <w:sz w:val="28"/>
          <w:szCs w:val="28"/>
          <w:rtl/>
        </w:rPr>
        <w:t xml:space="preserve">90 </w:t>
      </w:r>
      <w:r w:rsidRPr="00070F96">
        <w:rPr>
          <w:rFonts w:cs="B Mitra" w:hint="cs"/>
          <w:b w:val="0"/>
          <w:bCs w:val="0"/>
          <w:sz w:val="28"/>
          <w:szCs w:val="28"/>
          <w:rtl/>
        </w:rPr>
        <w:t>بدلیل تغییر سهامدار عمده و روابط مالی خا</w:t>
      </w:r>
      <w:r w:rsidR="00F423A1">
        <w:rPr>
          <w:rFonts w:cs="B Mitra" w:hint="cs"/>
          <w:b w:val="0"/>
          <w:bCs w:val="0"/>
          <w:sz w:val="28"/>
          <w:szCs w:val="28"/>
          <w:rtl/>
        </w:rPr>
        <w:t>ص سهامدار عمده شرکت متوقف گردید</w:t>
      </w:r>
      <w:r w:rsidRPr="00070F96">
        <w:rPr>
          <w:rFonts w:cs="B Mitra" w:hint="cs"/>
          <w:b w:val="0"/>
          <w:bCs w:val="0"/>
          <w:sz w:val="28"/>
          <w:szCs w:val="28"/>
          <w:rtl/>
        </w:rPr>
        <w:t xml:space="preserve"> که در این </w:t>
      </w:r>
      <w:r w:rsidR="00F423A1">
        <w:rPr>
          <w:rFonts w:cs="B Mitra" w:hint="cs"/>
          <w:b w:val="0"/>
          <w:bCs w:val="0"/>
          <w:sz w:val="28"/>
          <w:szCs w:val="28"/>
          <w:rtl/>
        </w:rPr>
        <w:t>خصوص موارد زیر را به استحضار می‌رساند:</w:t>
      </w:r>
    </w:p>
    <w:p w:rsidR="00251E79" w:rsidRDefault="0002481B" w:rsidP="00070F96">
      <w:pPr>
        <w:pStyle w:val="Title"/>
        <w:numPr>
          <w:ilvl w:val="0"/>
          <w:numId w:val="1"/>
        </w:numPr>
        <w:spacing w:line="360" w:lineRule="auto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تغییر سهامدار عمده</w:t>
      </w:r>
    </w:p>
    <w:p w:rsidR="001C783A" w:rsidRDefault="00513D86" w:rsidP="00154872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در تاری</w:t>
      </w:r>
      <w:r w:rsidR="00154872">
        <w:rPr>
          <w:rFonts w:cs="B Mitra" w:hint="cs"/>
          <w:b w:val="0"/>
          <w:bCs w:val="0"/>
          <w:sz w:val="28"/>
          <w:szCs w:val="28"/>
          <w:rtl/>
          <w:lang w:bidi="fa-IR"/>
        </w:rPr>
        <w:t>خ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28/04/90 </w:t>
      </w:r>
      <w:r w:rsidR="00BE54BD">
        <w:rPr>
          <w:rFonts w:cs="B Mitra" w:hint="cs"/>
          <w:b w:val="0"/>
          <w:bCs w:val="0"/>
          <w:sz w:val="28"/>
          <w:szCs w:val="28"/>
          <w:rtl/>
        </w:rPr>
        <w:t xml:space="preserve">تعداد </w:t>
      </w:r>
      <w:r w:rsidR="00BE54BD" w:rsidRPr="00AC5754">
        <w:rPr>
          <w:rFonts w:cs="B Mitra" w:hint="cs"/>
          <w:b w:val="0"/>
          <w:bCs w:val="0"/>
          <w:sz w:val="28"/>
          <w:szCs w:val="28"/>
          <w:rtl/>
        </w:rPr>
        <w:t>000ر797ر139 (معادل 92/55 درصد) سهم</w:t>
      </w:r>
      <w:r w:rsidR="00BE54BD">
        <w:rPr>
          <w:rFonts w:cs="B Mitra" w:hint="cs"/>
          <w:b w:val="0"/>
          <w:bCs w:val="0"/>
          <w:sz w:val="28"/>
          <w:szCs w:val="28"/>
          <w:rtl/>
        </w:rPr>
        <w:t xml:space="preserve"> از سهام شرکت تولی‌پرس از شرکت سرمایه‌گذاری البرز جمعاً به مبلغ 799ر639 میلیون ریال </w:t>
      </w:r>
      <w:r>
        <w:rPr>
          <w:rFonts w:cs="B Mitra" w:hint="cs"/>
          <w:b w:val="0"/>
          <w:bCs w:val="0"/>
          <w:sz w:val="28"/>
          <w:szCs w:val="28"/>
          <w:rtl/>
        </w:rPr>
        <w:t>توسط</w:t>
      </w:r>
      <w:r w:rsidR="00BE54BD">
        <w:rPr>
          <w:rFonts w:cs="B Mitra" w:hint="cs"/>
          <w:b w:val="0"/>
          <w:bCs w:val="0"/>
          <w:sz w:val="28"/>
          <w:szCs w:val="28"/>
          <w:rtl/>
        </w:rPr>
        <w:t xml:space="preserve"> شرکت کف و</w:t>
      </w:r>
      <w:r w:rsidR="00DF1B00">
        <w:rPr>
          <w:rFonts w:cs="B Mitra" w:hint="cs"/>
          <w:b w:val="0"/>
          <w:bCs w:val="0"/>
          <w:sz w:val="28"/>
          <w:szCs w:val="28"/>
          <w:rtl/>
        </w:rPr>
        <w:t xml:space="preserve"> شرکت‌های گروه آن خریداری گردید و</w:t>
      </w:r>
      <w:r w:rsidR="001C783A">
        <w:rPr>
          <w:rFonts w:cs="B Mitra" w:hint="cs"/>
          <w:b w:val="0"/>
          <w:bCs w:val="0"/>
          <w:sz w:val="28"/>
          <w:szCs w:val="28"/>
          <w:rtl/>
        </w:rPr>
        <w:t xml:space="preserve"> مالکیت</w:t>
      </w:r>
      <w:r w:rsidR="007977A9">
        <w:rPr>
          <w:rFonts w:cs="B Mitra" w:hint="cs"/>
          <w:b w:val="0"/>
          <w:bCs w:val="0"/>
          <w:sz w:val="28"/>
          <w:szCs w:val="28"/>
          <w:rtl/>
        </w:rPr>
        <w:t xml:space="preserve"> سهام</w:t>
      </w:r>
      <w:r w:rsidR="001C783A">
        <w:rPr>
          <w:rFonts w:cs="B Mitra" w:hint="cs"/>
          <w:b w:val="0"/>
          <w:bCs w:val="0"/>
          <w:sz w:val="28"/>
          <w:szCs w:val="28"/>
          <w:rtl/>
        </w:rPr>
        <w:t xml:space="preserve"> شرکت به شرح جدول ذیل تغییر </w:t>
      </w:r>
      <w:r w:rsidR="00DF1B00">
        <w:rPr>
          <w:rFonts w:cs="B Mitra" w:hint="cs"/>
          <w:b w:val="0"/>
          <w:bCs w:val="0"/>
          <w:sz w:val="28"/>
          <w:szCs w:val="28"/>
          <w:rtl/>
        </w:rPr>
        <w:t>نمود</w:t>
      </w:r>
      <w:r w:rsidR="001C783A">
        <w:rPr>
          <w:rFonts w:cs="B Mitra" w:hint="cs"/>
          <w:b w:val="0"/>
          <w:bCs w:val="0"/>
          <w:sz w:val="28"/>
          <w:szCs w:val="28"/>
          <w:rtl/>
        </w:rPr>
        <w:t>:</w:t>
      </w:r>
    </w:p>
    <w:tbl>
      <w:tblPr>
        <w:tblStyle w:val="TableGrid"/>
        <w:bidiVisual/>
        <w:tblW w:w="3263" w:type="pct"/>
        <w:jc w:val="center"/>
        <w:tblLook w:val="04A0"/>
      </w:tblPr>
      <w:tblGrid>
        <w:gridCol w:w="4620"/>
        <w:gridCol w:w="1411"/>
      </w:tblGrid>
      <w:tr w:rsidR="000E26FC" w:rsidTr="006D5FB9">
        <w:trPr>
          <w:trHeight w:val="389"/>
          <w:jc w:val="center"/>
        </w:trPr>
        <w:tc>
          <w:tcPr>
            <w:tcW w:w="3830" w:type="pct"/>
            <w:shd w:val="clear" w:color="auto" w:fill="B6DDE8" w:themeFill="accent5" w:themeFillTint="66"/>
            <w:vAlign w:val="center"/>
          </w:tcPr>
          <w:p w:rsidR="000E26FC" w:rsidRDefault="000E26FC" w:rsidP="006D5FB9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نام سهامدار</w:t>
            </w:r>
          </w:p>
        </w:tc>
        <w:tc>
          <w:tcPr>
            <w:tcW w:w="1170" w:type="pct"/>
            <w:shd w:val="clear" w:color="auto" w:fill="B6DDE8" w:themeFill="accent5" w:themeFillTint="66"/>
            <w:vAlign w:val="center"/>
          </w:tcPr>
          <w:p w:rsidR="000E26FC" w:rsidRDefault="000E26FC" w:rsidP="006D5FB9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درصد مالکیت</w:t>
            </w:r>
          </w:p>
        </w:tc>
      </w:tr>
      <w:tr w:rsidR="000E26FC" w:rsidTr="000E26FC">
        <w:trPr>
          <w:jc w:val="center"/>
        </w:trPr>
        <w:tc>
          <w:tcPr>
            <w:tcW w:w="3830" w:type="pct"/>
          </w:tcPr>
          <w:p w:rsidR="000E26FC" w:rsidRDefault="000E26FC" w:rsidP="00F56924">
            <w:pPr>
              <w:pStyle w:val="Title"/>
              <w:jc w:val="lowKashida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شرکت کف</w:t>
            </w:r>
          </w:p>
        </w:tc>
        <w:tc>
          <w:tcPr>
            <w:tcW w:w="1170" w:type="pct"/>
          </w:tcPr>
          <w:p w:rsidR="000E26FC" w:rsidRPr="000E26FC" w:rsidRDefault="000E26FC" w:rsidP="000B5A65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E26FC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04/40</w:t>
            </w:r>
          </w:p>
        </w:tc>
      </w:tr>
      <w:tr w:rsidR="000E26FC" w:rsidTr="000E26FC">
        <w:trPr>
          <w:jc w:val="center"/>
        </w:trPr>
        <w:tc>
          <w:tcPr>
            <w:tcW w:w="3830" w:type="pct"/>
          </w:tcPr>
          <w:p w:rsidR="000E26FC" w:rsidRDefault="000E26FC" w:rsidP="00F56924">
            <w:pPr>
              <w:pStyle w:val="Title"/>
              <w:jc w:val="lowKashida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شرکت تولیدی کیمیای ایران</w:t>
            </w:r>
          </w:p>
        </w:tc>
        <w:tc>
          <w:tcPr>
            <w:tcW w:w="1170" w:type="pct"/>
          </w:tcPr>
          <w:p w:rsidR="000E26FC" w:rsidRPr="000E26FC" w:rsidRDefault="000E26FC" w:rsidP="000B5A65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E26FC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</w:tr>
      <w:tr w:rsidR="000E26FC" w:rsidTr="000E26FC">
        <w:trPr>
          <w:jc w:val="center"/>
        </w:trPr>
        <w:tc>
          <w:tcPr>
            <w:tcW w:w="3830" w:type="pct"/>
          </w:tcPr>
          <w:p w:rsidR="000E26FC" w:rsidRDefault="000E26FC" w:rsidP="00F56924">
            <w:pPr>
              <w:pStyle w:val="Title"/>
              <w:jc w:val="lowKashida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شرکت صنایع بسته‌بندی داروگر</w:t>
            </w:r>
          </w:p>
        </w:tc>
        <w:tc>
          <w:tcPr>
            <w:tcW w:w="1170" w:type="pct"/>
          </w:tcPr>
          <w:p w:rsidR="000E26FC" w:rsidRPr="000E26FC" w:rsidRDefault="000E26FC" w:rsidP="000B5A65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E26FC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</w:tr>
      <w:tr w:rsidR="000E26FC" w:rsidTr="000E26FC">
        <w:trPr>
          <w:jc w:val="center"/>
        </w:trPr>
        <w:tc>
          <w:tcPr>
            <w:tcW w:w="3830" w:type="pct"/>
          </w:tcPr>
          <w:p w:rsidR="000E26FC" w:rsidRDefault="000E26FC" w:rsidP="000B5A65">
            <w:pPr>
              <w:pStyle w:val="Title"/>
              <w:jc w:val="lowKashida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شرکت ارزش آفرینان سرمایه</w:t>
            </w:r>
          </w:p>
        </w:tc>
        <w:tc>
          <w:tcPr>
            <w:tcW w:w="1170" w:type="pct"/>
          </w:tcPr>
          <w:p w:rsidR="000E26FC" w:rsidRPr="000E26FC" w:rsidRDefault="000E26FC" w:rsidP="000B5A65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E26FC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07/6</w:t>
            </w:r>
          </w:p>
        </w:tc>
      </w:tr>
      <w:tr w:rsidR="000E26FC" w:rsidTr="000E26FC">
        <w:trPr>
          <w:jc w:val="center"/>
        </w:trPr>
        <w:tc>
          <w:tcPr>
            <w:tcW w:w="3830" w:type="pct"/>
          </w:tcPr>
          <w:p w:rsidR="000E26FC" w:rsidRDefault="000E26FC" w:rsidP="000B5A65">
            <w:pPr>
              <w:pStyle w:val="Title"/>
              <w:jc w:val="lowKashida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سایر</w:t>
            </w:r>
          </w:p>
        </w:tc>
        <w:tc>
          <w:tcPr>
            <w:tcW w:w="1170" w:type="pct"/>
          </w:tcPr>
          <w:p w:rsidR="000E26FC" w:rsidRPr="000E26FC" w:rsidRDefault="000E26FC" w:rsidP="00FD15A9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E26FC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89/38</w:t>
            </w:r>
          </w:p>
        </w:tc>
      </w:tr>
      <w:tr w:rsidR="000E26FC" w:rsidTr="000E26FC">
        <w:trPr>
          <w:jc w:val="center"/>
        </w:trPr>
        <w:tc>
          <w:tcPr>
            <w:tcW w:w="3830" w:type="pct"/>
            <w:shd w:val="clear" w:color="auto" w:fill="B6DDE8" w:themeFill="accent5" w:themeFillTint="66"/>
          </w:tcPr>
          <w:p w:rsidR="000E26FC" w:rsidRDefault="000E26FC" w:rsidP="000B5A65">
            <w:pPr>
              <w:pStyle w:val="Title"/>
              <w:jc w:val="lowKashida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جمع</w:t>
            </w:r>
          </w:p>
        </w:tc>
        <w:tc>
          <w:tcPr>
            <w:tcW w:w="1170" w:type="pct"/>
            <w:shd w:val="clear" w:color="auto" w:fill="B6DDE8" w:themeFill="accent5" w:themeFillTint="66"/>
          </w:tcPr>
          <w:p w:rsidR="000E26FC" w:rsidRDefault="000E26FC" w:rsidP="000B5A65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100</w:t>
            </w:r>
          </w:p>
        </w:tc>
      </w:tr>
    </w:tbl>
    <w:p w:rsidR="000B5A65" w:rsidRDefault="000B5A65" w:rsidP="00F423A1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11162" w:rsidRDefault="00E11162" w:rsidP="00F423A1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11162" w:rsidRDefault="00E11162" w:rsidP="00F423A1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11162" w:rsidRDefault="00E11162" w:rsidP="00F423A1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11162" w:rsidRDefault="00E11162" w:rsidP="00F423A1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11162" w:rsidRDefault="00E11162" w:rsidP="00F423A1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11162" w:rsidRDefault="00E11162" w:rsidP="00F423A1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</w:rPr>
      </w:pPr>
    </w:p>
    <w:p w:rsidR="00F423A1" w:rsidRPr="000B5A65" w:rsidRDefault="000B5A65" w:rsidP="000B5A65">
      <w:pPr>
        <w:pStyle w:val="Title"/>
        <w:numPr>
          <w:ilvl w:val="0"/>
          <w:numId w:val="1"/>
        </w:numPr>
        <w:spacing w:line="360" w:lineRule="auto"/>
        <w:jc w:val="lowKashida"/>
        <w:rPr>
          <w:rFonts w:cs="B Mitra"/>
          <w:sz w:val="28"/>
          <w:szCs w:val="28"/>
        </w:rPr>
      </w:pPr>
      <w:r w:rsidRPr="000B5A65">
        <w:rPr>
          <w:rFonts w:cs="B Mitra" w:hint="cs"/>
          <w:sz w:val="28"/>
          <w:szCs w:val="28"/>
          <w:rtl/>
        </w:rPr>
        <w:t>تغییر</w:t>
      </w:r>
      <w:r w:rsidR="001D13FC">
        <w:rPr>
          <w:rFonts w:cs="B Mitra" w:hint="cs"/>
          <w:sz w:val="28"/>
          <w:szCs w:val="28"/>
          <w:rtl/>
        </w:rPr>
        <w:t xml:space="preserve"> در</w:t>
      </w:r>
      <w:r w:rsidRPr="000B5A65">
        <w:rPr>
          <w:rFonts w:cs="B Mitra" w:hint="cs"/>
          <w:sz w:val="28"/>
          <w:szCs w:val="28"/>
          <w:rtl/>
        </w:rPr>
        <w:t xml:space="preserve"> ترکیب اعضای هیئت مدیره</w:t>
      </w:r>
    </w:p>
    <w:p w:rsidR="00D776BD" w:rsidRDefault="0002481B" w:rsidP="002B1C61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lastRenderedPageBreak/>
        <w:t>سهامداران جدید</w:t>
      </w:r>
      <w:r w:rsidR="00D776BD">
        <w:rPr>
          <w:rFonts w:cs="B Mitra" w:hint="cs"/>
          <w:b w:val="0"/>
          <w:bCs w:val="0"/>
          <w:sz w:val="28"/>
          <w:szCs w:val="28"/>
          <w:rtl/>
        </w:rPr>
        <w:t xml:space="preserve"> شرکت در تاریخ </w:t>
      </w:r>
      <w:r w:rsidR="002B1C61">
        <w:rPr>
          <w:rFonts w:cs="B Mitra" w:hint="cs"/>
          <w:b w:val="0"/>
          <w:bCs w:val="0"/>
          <w:sz w:val="28"/>
          <w:szCs w:val="28"/>
          <w:rtl/>
        </w:rPr>
        <w:t>29</w:t>
      </w:r>
      <w:r w:rsidR="00D776BD">
        <w:rPr>
          <w:rFonts w:cs="B Mitra" w:hint="cs"/>
          <w:b w:val="0"/>
          <w:bCs w:val="0"/>
          <w:sz w:val="28"/>
          <w:szCs w:val="28"/>
          <w:rtl/>
        </w:rPr>
        <w:t>/</w:t>
      </w:r>
      <w:r w:rsidR="002B1C61">
        <w:rPr>
          <w:rFonts w:cs="B Mitra" w:hint="cs"/>
          <w:b w:val="0"/>
          <w:bCs w:val="0"/>
          <w:sz w:val="28"/>
          <w:szCs w:val="28"/>
          <w:rtl/>
        </w:rPr>
        <w:t>04</w:t>
      </w:r>
      <w:r w:rsidR="00D776BD">
        <w:rPr>
          <w:rFonts w:cs="B Mitra" w:hint="cs"/>
          <w:b w:val="0"/>
          <w:bCs w:val="0"/>
          <w:sz w:val="28"/>
          <w:szCs w:val="28"/>
          <w:rtl/>
        </w:rPr>
        <w:t>/</w:t>
      </w:r>
      <w:r w:rsidR="002B1C61">
        <w:rPr>
          <w:rFonts w:cs="B Mitra" w:hint="cs"/>
          <w:b w:val="0"/>
          <w:bCs w:val="0"/>
          <w:sz w:val="28"/>
          <w:szCs w:val="28"/>
          <w:rtl/>
        </w:rPr>
        <w:t>90</w:t>
      </w:r>
      <w:r w:rsidR="00D776B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2B1C61">
        <w:rPr>
          <w:rFonts w:cs="B Mitra" w:hint="cs"/>
          <w:b w:val="0"/>
          <w:bCs w:val="0"/>
          <w:sz w:val="28"/>
          <w:szCs w:val="28"/>
          <w:rtl/>
        </w:rPr>
        <w:t>و در</w:t>
      </w:r>
      <w:r w:rsidR="00D776BD">
        <w:rPr>
          <w:rFonts w:cs="B Mitra" w:hint="cs"/>
          <w:b w:val="0"/>
          <w:bCs w:val="0"/>
          <w:sz w:val="28"/>
          <w:szCs w:val="28"/>
          <w:rtl/>
        </w:rPr>
        <w:t xml:space="preserve"> مجمع عمومی عادی </w:t>
      </w:r>
      <w:r w:rsidR="002B1C61">
        <w:rPr>
          <w:rFonts w:cs="B Mitra" w:hint="cs"/>
          <w:b w:val="0"/>
          <w:bCs w:val="0"/>
          <w:sz w:val="28"/>
          <w:szCs w:val="28"/>
          <w:rtl/>
        </w:rPr>
        <w:t>سالیانه</w:t>
      </w:r>
      <w:r w:rsidR="00D776BD">
        <w:rPr>
          <w:rFonts w:cs="B Mitra" w:hint="cs"/>
          <w:b w:val="0"/>
          <w:bCs w:val="0"/>
          <w:sz w:val="28"/>
          <w:szCs w:val="28"/>
          <w:rtl/>
        </w:rPr>
        <w:t xml:space="preserve">، اعضای جدید هیئت مدیره را به شرح جدول زیر انتخاب </w:t>
      </w:r>
      <w:r w:rsidR="00787EBA">
        <w:rPr>
          <w:rFonts w:cs="B Mitra" w:hint="cs"/>
          <w:b w:val="0"/>
          <w:bCs w:val="0"/>
          <w:sz w:val="28"/>
          <w:szCs w:val="28"/>
          <w:rtl/>
        </w:rPr>
        <w:t>نمود</w:t>
      </w:r>
      <w:r w:rsidR="00D776BD">
        <w:rPr>
          <w:rFonts w:cs="B Mitra" w:hint="cs"/>
          <w:b w:val="0"/>
          <w:bCs w:val="0"/>
          <w:sz w:val="28"/>
          <w:szCs w:val="28"/>
          <w:rtl/>
        </w:rPr>
        <w:t>:</w:t>
      </w:r>
    </w:p>
    <w:tbl>
      <w:tblPr>
        <w:tblStyle w:val="TableGrid"/>
        <w:bidiVisual/>
        <w:tblW w:w="5483" w:type="pct"/>
        <w:jc w:val="center"/>
        <w:tblInd w:w="137" w:type="dxa"/>
        <w:tblLook w:val="04A0"/>
      </w:tblPr>
      <w:tblGrid>
        <w:gridCol w:w="2919"/>
        <w:gridCol w:w="2475"/>
        <w:gridCol w:w="2345"/>
        <w:gridCol w:w="2396"/>
      </w:tblGrid>
      <w:tr w:rsidR="001D59B1" w:rsidTr="006E0F4E">
        <w:trPr>
          <w:jc w:val="center"/>
        </w:trPr>
        <w:tc>
          <w:tcPr>
            <w:tcW w:w="26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D59B1" w:rsidRDefault="000B5A65" w:rsidP="007030EC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اعضای هیئت مدیره </w:t>
            </w:r>
            <w:r w:rsidR="001D59B1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قبل از مجمع مورخ 2</w:t>
            </w:r>
            <w:r w:rsidR="007030EC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</w:t>
            </w:r>
            <w:r w:rsidR="001D59B1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/</w:t>
            </w:r>
            <w:r w:rsidR="007030EC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04</w:t>
            </w:r>
            <w:r w:rsidR="001D59B1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/</w:t>
            </w:r>
            <w:r w:rsidR="007030EC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90</w:t>
            </w:r>
          </w:p>
        </w:tc>
        <w:tc>
          <w:tcPr>
            <w:tcW w:w="234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D59B1" w:rsidRDefault="000B5A65" w:rsidP="000B5A65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اعضای هیئت مدیره </w:t>
            </w:r>
            <w:r w:rsidR="001D59B1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پس از مجمع مورخ </w:t>
            </w:r>
            <w:r w:rsidR="007030EC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29/04/90</w:t>
            </w:r>
          </w:p>
        </w:tc>
      </w:tr>
      <w:tr w:rsidR="001D59B1" w:rsidTr="006E0F4E">
        <w:trPr>
          <w:jc w:val="center"/>
        </w:trPr>
        <w:tc>
          <w:tcPr>
            <w:tcW w:w="14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1D59B1" w:rsidRDefault="001D59B1" w:rsidP="001D59B1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شخص حقوقی</w:t>
            </w:r>
          </w:p>
        </w:tc>
        <w:tc>
          <w:tcPr>
            <w:tcW w:w="12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D59B1" w:rsidRDefault="001D59B1" w:rsidP="001D59B1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نماینده حقیقی</w:t>
            </w:r>
          </w:p>
        </w:tc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1D59B1" w:rsidRDefault="001D59B1" w:rsidP="001D59B1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شخص حقوقی</w:t>
            </w:r>
          </w:p>
        </w:tc>
        <w:tc>
          <w:tcPr>
            <w:tcW w:w="118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D59B1" w:rsidRDefault="001D59B1" w:rsidP="001D59B1">
            <w:pPr>
              <w:pStyle w:val="Title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نماینده حقیقی</w:t>
            </w:r>
          </w:p>
        </w:tc>
      </w:tr>
      <w:tr w:rsidR="001D59B1" w:rsidTr="00BD42A2">
        <w:trPr>
          <w:jc w:val="center"/>
        </w:trPr>
        <w:tc>
          <w:tcPr>
            <w:tcW w:w="144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59B1" w:rsidRPr="002E04C7" w:rsidRDefault="001D59B1" w:rsidP="007030EC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/>
                <w:b w:val="0"/>
                <w:bCs w:val="0"/>
                <w:sz w:val="28"/>
                <w:szCs w:val="28"/>
                <w:rtl/>
              </w:rPr>
              <w:t xml:space="preserve">شرکت سرمايه گذاري </w:t>
            </w:r>
            <w:r w:rsidR="007030EC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البرز</w:t>
            </w:r>
          </w:p>
        </w:tc>
        <w:tc>
          <w:tcPr>
            <w:tcW w:w="122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59B1" w:rsidRPr="002E04C7" w:rsidRDefault="007030EC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ناصر سالار</w:t>
            </w:r>
          </w:p>
        </w:tc>
        <w:tc>
          <w:tcPr>
            <w:tcW w:w="115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59B1" w:rsidRPr="002E04C7" w:rsidRDefault="001D59B1" w:rsidP="007030EC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شرکت </w:t>
            </w:r>
            <w:r w:rsidR="007030EC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کف</w:t>
            </w:r>
          </w:p>
        </w:tc>
        <w:tc>
          <w:tcPr>
            <w:tcW w:w="118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59B1" w:rsidRPr="002E04C7" w:rsidRDefault="002E04C7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/>
                <w:b w:val="0"/>
                <w:bCs w:val="0"/>
                <w:sz w:val="28"/>
                <w:szCs w:val="28"/>
                <w:rtl/>
              </w:rPr>
              <w:t>بيژن اسمعيلي</w:t>
            </w:r>
          </w:p>
        </w:tc>
      </w:tr>
      <w:tr w:rsidR="001D59B1" w:rsidTr="00BD42A2">
        <w:trPr>
          <w:jc w:val="center"/>
        </w:trPr>
        <w:tc>
          <w:tcPr>
            <w:tcW w:w="1440" w:type="pct"/>
            <w:tcBorders>
              <w:left w:val="single" w:sz="18" w:space="0" w:color="auto"/>
            </w:tcBorders>
            <w:vAlign w:val="center"/>
          </w:tcPr>
          <w:p w:rsidR="001D59B1" w:rsidRPr="002E04C7" w:rsidRDefault="001D59B1" w:rsidP="007030EC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/>
                <w:b w:val="0"/>
                <w:bCs w:val="0"/>
                <w:sz w:val="28"/>
                <w:szCs w:val="28"/>
                <w:rtl/>
              </w:rPr>
              <w:t xml:space="preserve">شرکت </w:t>
            </w:r>
            <w:r w:rsidR="007030EC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پخش البرز</w:t>
            </w:r>
          </w:p>
        </w:tc>
        <w:tc>
          <w:tcPr>
            <w:tcW w:w="1221" w:type="pct"/>
            <w:tcBorders>
              <w:right w:val="single" w:sz="18" w:space="0" w:color="auto"/>
            </w:tcBorders>
            <w:vAlign w:val="center"/>
          </w:tcPr>
          <w:p w:rsidR="001D59B1" w:rsidRPr="002E04C7" w:rsidRDefault="007030EC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احمد درخشنده</w:t>
            </w:r>
          </w:p>
        </w:tc>
        <w:tc>
          <w:tcPr>
            <w:tcW w:w="1157" w:type="pct"/>
            <w:tcBorders>
              <w:left w:val="single" w:sz="18" w:space="0" w:color="auto"/>
            </w:tcBorders>
            <w:vAlign w:val="center"/>
          </w:tcPr>
          <w:p w:rsidR="001D59B1" w:rsidRPr="002E04C7" w:rsidRDefault="001D59B1" w:rsidP="007030EC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/>
                <w:b w:val="0"/>
                <w:bCs w:val="0"/>
                <w:sz w:val="28"/>
                <w:szCs w:val="28"/>
                <w:rtl/>
              </w:rPr>
              <w:t xml:space="preserve">شرکت </w:t>
            </w:r>
            <w:r w:rsidR="007030EC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دنیای شیمی پلیمر</w:t>
            </w:r>
          </w:p>
        </w:tc>
        <w:tc>
          <w:tcPr>
            <w:tcW w:w="1183" w:type="pct"/>
            <w:tcBorders>
              <w:right w:val="single" w:sz="18" w:space="0" w:color="auto"/>
            </w:tcBorders>
            <w:vAlign w:val="center"/>
          </w:tcPr>
          <w:p w:rsidR="001D59B1" w:rsidRPr="002E04C7" w:rsidRDefault="002E04C7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علی بهروزی</w:t>
            </w:r>
          </w:p>
        </w:tc>
      </w:tr>
      <w:tr w:rsidR="001D59B1" w:rsidTr="00BD42A2">
        <w:trPr>
          <w:jc w:val="center"/>
        </w:trPr>
        <w:tc>
          <w:tcPr>
            <w:tcW w:w="1440" w:type="pct"/>
            <w:tcBorders>
              <w:left w:val="single" w:sz="18" w:space="0" w:color="auto"/>
            </w:tcBorders>
            <w:vAlign w:val="center"/>
          </w:tcPr>
          <w:p w:rsidR="001D59B1" w:rsidRPr="002E04C7" w:rsidRDefault="007030EC" w:rsidP="007030EC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شرکت تولید دارو</w:t>
            </w:r>
          </w:p>
        </w:tc>
        <w:tc>
          <w:tcPr>
            <w:tcW w:w="1221" w:type="pct"/>
            <w:tcBorders>
              <w:right w:val="single" w:sz="18" w:space="0" w:color="auto"/>
            </w:tcBorders>
            <w:vAlign w:val="center"/>
          </w:tcPr>
          <w:p w:rsidR="001D59B1" w:rsidRPr="002E04C7" w:rsidRDefault="007030EC" w:rsidP="005E5AD8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مسعود بهزادپور</w:t>
            </w:r>
            <w:r w:rsidR="00C64777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(مدیرعامل)</w:t>
            </w:r>
          </w:p>
        </w:tc>
        <w:tc>
          <w:tcPr>
            <w:tcW w:w="1157" w:type="pct"/>
            <w:tcBorders>
              <w:left w:val="single" w:sz="18" w:space="0" w:color="auto"/>
            </w:tcBorders>
            <w:vAlign w:val="center"/>
          </w:tcPr>
          <w:p w:rsidR="001D59B1" w:rsidRPr="002E04C7" w:rsidRDefault="001D59B1" w:rsidP="007030EC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/>
                <w:b w:val="0"/>
                <w:bCs w:val="0"/>
                <w:sz w:val="28"/>
                <w:szCs w:val="28"/>
                <w:rtl/>
              </w:rPr>
              <w:t xml:space="preserve">شرکت </w:t>
            </w:r>
            <w:r w:rsidR="002E04C7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بین المللی </w:t>
            </w:r>
            <w:r w:rsidR="007030EC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جهان تیراژ</w:t>
            </w:r>
            <w:r w:rsidR="002E04C7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ه</w:t>
            </w:r>
            <w:r w:rsidR="007030EC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پارسیان</w:t>
            </w:r>
          </w:p>
        </w:tc>
        <w:tc>
          <w:tcPr>
            <w:tcW w:w="1183" w:type="pct"/>
            <w:tcBorders>
              <w:right w:val="single" w:sz="18" w:space="0" w:color="auto"/>
            </w:tcBorders>
            <w:vAlign w:val="center"/>
          </w:tcPr>
          <w:p w:rsidR="001D59B1" w:rsidRPr="002E04C7" w:rsidRDefault="001D59B1" w:rsidP="002E04C7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E04C7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نیلوفر اسمعیلی</w:t>
            </w:r>
          </w:p>
        </w:tc>
      </w:tr>
      <w:tr w:rsidR="001D59B1" w:rsidTr="00BD42A2">
        <w:trPr>
          <w:jc w:val="center"/>
        </w:trPr>
        <w:tc>
          <w:tcPr>
            <w:tcW w:w="1440" w:type="pct"/>
            <w:tcBorders>
              <w:left w:val="single" w:sz="18" w:space="0" w:color="auto"/>
            </w:tcBorders>
            <w:vAlign w:val="center"/>
          </w:tcPr>
          <w:p w:rsidR="001D59B1" w:rsidRPr="002E04C7" w:rsidRDefault="007030EC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شرکت البرز دارو</w:t>
            </w:r>
          </w:p>
        </w:tc>
        <w:tc>
          <w:tcPr>
            <w:tcW w:w="1221" w:type="pct"/>
            <w:tcBorders>
              <w:right w:val="single" w:sz="18" w:space="0" w:color="auto"/>
            </w:tcBorders>
            <w:vAlign w:val="center"/>
          </w:tcPr>
          <w:p w:rsidR="001D59B1" w:rsidRPr="002E04C7" w:rsidRDefault="007030EC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محمدحسین رمضانی فوکلائی</w:t>
            </w:r>
          </w:p>
        </w:tc>
        <w:tc>
          <w:tcPr>
            <w:tcW w:w="1157" w:type="pct"/>
            <w:tcBorders>
              <w:left w:val="single" w:sz="18" w:space="0" w:color="auto"/>
            </w:tcBorders>
            <w:vAlign w:val="center"/>
          </w:tcPr>
          <w:p w:rsidR="001D59B1" w:rsidRPr="002E04C7" w:rsidRDefault="001D59B1" w:rsidP="007030EC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/>
                <w:b w:val="0"/>
                <w:bCs w:val="0"/>
                <w:sz w:val="28"/>
                <w:szCs w:val="28"/>
                <w:rtl/>
              </w:rPr>
              <w:t xml:space="preserve">شرکت بين المللي </w:t>
            </w:r>
            <w:r w:rsidR="007030EC"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گروه غذایی جهان</w:t>
            </w:r>
            <w:r w:rsidR="007030EC" w:rsidRPr="002E04C7">
              <w:rPr>
                <w:rFonts w:cs="B Mitra" w:hint="eastAsia"/>
                <w:b w:val="0"/>
                <w:bCs w:val="0"/>
                <w:sz w:val="28"/>
                <w:szCs w:val="28"/>
                <w:rtl/>
              </w:rPr>
              <w:t>‌ناز پاسارگاد</w:t>
            </w:r>
          </w:p>
        </w:tc>
        <w:tc>
          <w:tcPr>
            <w:tcW w:w="1183" w:type="pct"/>
            <w:tcBorders>
              <w:right w:val="single" w:sz="18" w:space="0" w:color="auto"/>
            </w:tcBorders>
            <w:vAlign w:val="center"/>
          </w:tcPr>
          <w:p w:rsidR="001D59B1" w:rsidRPr="002E04C7" w:rsidRDefault="002E04C7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فاطمه عبدالهی</w:t>
            </w:r>
          </w:p>
        </w:tc>
      </w:tr>
      <w:tr w:rsidR="001D59B1" w:rsidTr="00BD42A2">
        <w:trPr>
          <w:jc w:val="center"/>
        </w:trPr>
        <w:tc>
          <w:tcPr>
            <w:tcW w:w="144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59B1" w:rsidRPr="002E04C7" w:rsidRDefault="007030EC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بنیاد 15 خرداد</w:t>
            </w:r>
          </w:p>
        </w:tc>
        <w:tc>
          <w:tcPr>
            <w:tcW w:w="122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59B1" w:rsidRPr="002E04C7" w:rsidRDefault="007030EC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سید هاشم تبریزی دانا</w:t>
            </w:r>
          </w:p>
        </w:tc>
        <w:tc>
          <w:tcPr>
            <w:tcW w:w="115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59B1" w:rsidRPr="002E04C7" w:rsidRDefault="007030EC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بنیاد 15 خرداد</w:t>
            </w:r>
          </w:p>
        </w:tc>
        <w:tc>
          <w:tcPr>
            <w:tcW w:w="118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59B1" w:rsidRPr="002E04C7" w:rsidRDefault="002E04C7" w:rsidP="00BD42A2">
            <w:pPr>
              <w:pStyle w:val="Title"/>
              <w:jc w:val="left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E04C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سید هاشم تبریزی دانا</w:t>
            </w:r>
          </w:p>
        </w:tc>
      </w:tr>
    </w:tbl>
    <w:p w:rsidR="00E11162" w:rsidRDefault="00E11162" w:rsidP="00E11162">
      <w:pPr>
        <w:pStyle w:val="Title"/>
        <w:spacing w:line="360" w:lineRule="auto"/>
        <w:jc w:val="lowKashida"/>
        <w:rPr>
          <w:rFonts w:cs="B Mitra"/>
          <w:sz w:val="28"/>
          <w:szCs w:val="28"/>
        </w:rPr>
      </w:pPr>
    </w:p>
    <w:p w:rsidR="00251E79" w:rsidRPr="000B5A65" w:rsidRDefault="0002481B" w:rsidP="00DF1B00">
      <w:pPr>
        <w:pStyle w:val="Title"/>
        <w:numPr>
          <w:ilvl w:val="0"/>
          <w:numId w:val="1"/>
        </w:numPr>
        <w:spacing w:line="360" w:lineRule="auto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نقل و انتقال منابع مالی شرکت </w:t>
      </w:r>
      <w:r w:rsidR="00DF1B00">
        <w:rPr>
          <w:rFonts w:cs="B Mitra" w:hint="cs"/>
          <w:sz w:val="28"/>
          <w:szCs w:val="28"/>
          <w:rtl/>
        </w:rPr>
        <w:t>تولی‌پرس</w:t>
      </w:r>
      <w:r>
        <w:rPr>
          <w:rFonts w:cs="B Mitra" w:hint="cs"/>
          <w:sz w:val="28"/>
          <w:szCs w:val="28"/>
          <w:rtl/>
        </w:rPr>
        <w:t xml:space="preserve"> بین شرکت‌های وابسته به سهامدار عمده</w:t>
      </w:r>
    </w:p>
    <w:p w:rsidR="00E66C12" w:rsidRDefault="009C198E" w:rsidP="00DF1B00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مطابق یادداشت</w:t>
      </w:r>
      <w:r w:rsidR="0002481B">
        <w:rPr>
          <w:rFonts w:cs="B Mitra" w:hint="cs"/>
          <w:b w:val="0"/>
          <w:bCs w:val="0"/>
          <w:sz w:val="28"/>
          <w:szCs w:val="28"/>
          <w:rtl/>
        </w:rPr>
        <w:t xml:space="preserve"> ذیل، در سال مالی </w:t>
      </w:r>
      <w:r w:rsidR="00340EC8">
        <w:rPr>
          <w:rFonts w:cs="B Mitra" w:hint="cs"/>
          <w:b w:val="0"/>
          <w:bCs w:val="0"/>
          <w:sz w:val="28"/>
          <w:szCs w:val="28"/>
          <w:rtl/>
        </w:rPr>
        <w:t>90</w:t>
      </w:r>
      <w:r w:rsidR="0002481B">
        <w:rPr>
          <w:rFonts w:cs="B Mitra" w:hint="cs"/>
          <w:b w:val="0"/>
          <w:bCs w:val="0"/>
          <w:sz w:val="28"/>
          <w:szCs w:val="28"/>
          <w:rtl/>
        </w:rPr>
        <w:t xml:space="preserve"> حدود مبلغ </w:t>
      </w:r>
      <w:r w:rsidR="00340EC8">
        <w:rPr>
          <w:rFonts w:cs="B Mitra" w:hint="cs"/>
          <w:b w:val="0"/>
          <w:bCs w:val="0"/>
          <w:sz w:val="28"/>
          <w:szCs w:val="28"/>
          <w:rtl/>
        </w:rPr>
        <w:t>836ر302</w:t>
      </w:r>
      <w:r w:rsidR="0002481B">
        <w:rPr>
          <w:rFonts w:cs="B Mitra" w:hint="cs"/>
          <w:b w:val="0"/>
          <w:bCs w:val="0"/>
          <w:sz w:val="28"/>
          <w:szCs w:val="28"/>
          <w:rtl/>
        </w:rPr>
        <w:t xml:space="preserve"> میلیون ریال </w:t>
      </w:r>
      <w:r w:rsidR="00340EC8">
        <w:rPr>
          <w:rFonts w:cs="B Mitra" w:hint="cs"/>
          <w:b w:val="0"/>
          <w:bCs w:val="0"/>
          <w:sz w:val="28"/>
          <w:szCs w:val="28"/>
          <w:rtl/>
        </w:rPr>
        <w:t>طلب از شرکت‌های گروه (شرکت کف)</w:t>
      </w:r>
      <w:r w:rsidR="0002481B">
        <w:rPr>
          <w:rFonts w:cs="B Mitra" w:hint="cs"/>
          <w:b w:val="0"/>
          <w:bCs w:val="0"/>
          <w:sz w:val="28"/>
          <w:szCs w:val="28"/>
          <w:rtl/>
        </w:rPr>
        <w:t xml:space="preserve"> تحت عنوان </w:t>
      </w:r>
      <w:r w:rsidR="00340EC8">
        <w:rPr>
          <w:rFonts w:cs="B Mitra" w:hint="cs"/>
          <w:b w:val="0"/>
          <w:bCs w:val="0"/>
          <w:sz w:val="28"/>
          <w:szCs w:val="28"/>
          <w:rtl/>
        </w:rPr>
        <w:t>خرید</w:t>
      </w:r>
      <w:r w:rsidR="00DF1B00">
        <w:rPr>
          <w:rFonts w:cs="B Mitra" w:hint="cs"/>
          <w:b w:val="0"/>
          <w:bCs w:val="0"/>
          <w:sz w:val="28"/>
          <w:szCs w:val="28"/>
          <w:rtl/>
        </w:rPr>
        <w:t xml:space="preserve"> و فروش مواد اولیه و محصول و مراودات تجاری در طی سال</w:t>
      </w:r>
      <w:r w:rsidR="00340EC8">
        <w:rPr>
          <w:rFonts w:cs="B Mitra" w:hint="cs"/>
          <w:b w:val="0"/>
          <w:bCs w:val="0"/>
          <w:sz w:val="28"/>
          <w:szCs w:val="28"/>
          <w:rtl/>
        </w:rPr>
        <w:t xml:space="preserve"> وجود دارد</w:t>
      </w:r>
      <w:r w:rsidR="0002481B">
        <w:rPr>
          <w:rFonts w:cs="B Mitra" w:hint="cs"/>
          <w:b w:val="0"/>
          <w:bCs w:val="0"/>
          <w:sz w:val="28"/>
          <w:szCs w:val="28"/>
          <w:rtl/>
        </w:rPr>
        <w:t>:</w:t>
      </w:r>
    </w:p>
    <w:p w:rsidR="00755C33" w:rsidRDefault="00755C33" w:rsidP="00755C33">
      <w:pPr>
        <w:pStyle w:val="Title"/>
        <w:jc w:val="right"/>
        <w:rPr>
          <w:rFonts w:cs="B Mitra"/>
          <w:b w:val="0"/>
          <w:bCs w:val="0"/>
          <w:sz w:val="28"/>
          <w:szCs w:val="28"/>
          <w:rtl/>
        </w:rPr>
      </w:pPr>
      <w:r>
        <w:rPr>
          <w:rFonts w:ascii="Arial" w:hAnsi="Arial" w:cs="B Mitra" w:hint="cs"/>
          <w:color w:val="000000"/>
          <w:sz w:val="22"/>
          <w:szCs w:val="22"/>
          <w:rtl/>
        </w:rPr>
        <w:t xml:space="preserve"> (مبالغ میلیون ریال)</w:t>
      </w:r>
    </w:p>
    <w:tbl>
      <w:tblPr>
        <w:bidiVisual/>
        <w:tblW w:w="4917" w:type="pct"/>
        <w:jc w:val="center"/>
        <w:tblLook w:val="04A0"/>
      </w:tblPr>
      <w:tblGrid>
        <w:gridCol w:w="1855"/>
        <w:gridCol w:w="956"/>
        <w:gridCol w:w="1225"/>
        <w:gridCol w:w="5053"/>
      </w:tblGrid>
      <w:tr w:rsidR="0002481B" w:rsidRPr="0002481B" w:rsidTr="00263F36">
        <w:trPr>
          <w:trHeight w:val="360"/>
          <w:jc w:val="center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2481B" w:rsidRPr="0002481B" w:rsidRDefault="009A638F" w:rsidP="009A638F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7B4F9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نام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2481B" w:rsidRPr="0002481B" w:rsidRDefault="0002481B" w:rsidP="0002481B">
            <w:pPr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2481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یادداشت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2481B" w:rsidRPr="0002481B" w:rsidRDefault="0002481B" w:rsidP="002C6429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2481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مانده </w:t>
            </w:r>
            <w:r w:rsidR="002C6429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سال 90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2481B" w:rsidRPr="0002481B" w:rsidRDefault="0002481B" w:rsidP="008173B0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2481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توضیح</w:t>
            </w:r>
            <w:r w:rsidR="009A638F" w:rsidRPr="007B4F9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ات</w:t>
            </w:r>
          </w:p>
        </w:tc>
      </w:tr>
      <w:tr w:rsidR="0002481B" w:rsidRPr="0002481B" w:rsidTr="00263F36">
        <w:trPr>
          <w:trHeight w:val="720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1B" w:rsidRPr="0002481B" w:rsidRDefault="0002481B" w:rsidP="0073020B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02481B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شرکت </w:t>
            </w:r>
            <w:r w:rsidR="0073020B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سهامی عام کف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1B" w:rsidRPr="0002481B" w:rsidRDefault="0073020B" w:rsidP="009356B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1-6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1B" w:rsidRPr="0002481B" w:rsidRDefault="0073020B" w:rsidP="009356B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836ر302</w:t>
            </w:r>
          </w:p>
        </w:tc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1B" w:rsidRPr="0002481B" w:rsidRDefault="0073020B" w:rsidP="0002481B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بابت خرید و فروش مواد اولیه و محصول و مراودات تجاری در طی سال</w:t>
            </w:r>
          </w:p>
        </w:tc>
      </w:tr>
    </w:tbl>
    <w:p w:rsidR="0002481B" w:rsidRDefault="0002481B" w:rsidP="00E66C12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73020B" w:rsidRDefault="0073020B" w:rsidP="004406A4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مطابق بند 3-13 گزارش حسابرس مستقل و بازرس قانونی شرکت نسبت به صورت‌های مالی سالانه 90: </w:t>
      </w:r>
      <w:r w:rsidRPr="0002481B">
        <w:rPr>
          <w:rFonts w:cs="B Mitra" w:hint="cs"/>
          <w:b w:val="0"/>
          <w:bCs w:val="0"/>
          <w:sz w:val="28"/>
          <w:szCs w:val="28"/>
          <w:rtl/>
        </w:rPr>
        <w:t>"</w:t>
      </w:r>
      <w:r w:rsidRPr="00513D86">
        <w:rPr>
          <w:rFonts w:cs="B Mitra"/>
          <w:b w:val="0"/>
          <w:bCs w:val="0"/>
          <w:sz w:val="28"/>
          <w:szCs w:val="28"/>
          <w:rtl/>
        </w:rPr>
        <w:t>مفاد ماده 311 قانون تجارت در خصوص ممنوعيت صدور چک مدت دار رعايت نشده و طبق</w:t>
      </w:r>
      <w:r w:rsidRPr="00513D86">
        <w:rPr>
          <w:rFonts w:cs="B Mitra"/>
          <w:b w:val="0"/>
          <w:bCs w:val="0"/>
          <w:sz w:val="28"/>
          <w:szCs w:val="28"/>
        </w:rPr>
        <w:t xml:space="preserve"> </w:t>
      </w:r>
      <w:r w:rsidRPr="00513D86">
        <w:rPr>
          <w:rFonts w:cs="B Mitra"/>
          <w:b w:val="0"/>
          <w:bCs w:val="0"/>
          <w:sz w:val="28"/>
          <w:szCs w:val="28"/>
          <w:rtl/>
        </w:rPr>
        <w:t xml:space="preserve">يادداشت 14 و 15 صورت هاي مالي مبلغ </w:t>
      </w:r>
      <w:r w:rsidR="004406A4" w:rsidRPr="00513D86">
        <w:rPr>
          <w:rFonts w:cs="B Mitra" w:hint="cs"/>
          <w:b w:val="0"/>
          <w:bCs w:val="0"/>
          <w:sz w:val="28"/>
          <w:szCs w:val="28"/>
          <w:rtl/>
        </w:rPr>
        <w:t>995ر48</w:t>
      </w:r>
      <w:r w:rsidRPr="00513D86">
        <w:rPr>
          <w:rFonts w:cs="B Mitra"/>
          <w:b w:val="0"/>
          <w:bCs w:val="0"/>
          <w:sz w:val="28"/>
          <w:szCs w:val="28"/>
          <w:rtl/>
        </w:rPr>
        <w:t xml:space="preserve"> ميليون ريال از اسناد پرداختني علي رغم</w:t>
      </w:r>
      <w:r w:rsidRPr="00513D86">
        <w:rPr>
          <w:rFonts w:cs="B Mitra"/>
          <w:b w:val="0"/>
          <w:bCs w:val="0"/>
          <w:sz w:val="28"/>
          <w:szCs w:val="28"/>
        </w:rPr>
        <w:t xml:space="preserve"> </w:t>
      </w:r>
      <w:r w:rsidRPr="00513D86">
        <w:rPr>
          <w:rFonts w:cs="B Mitra"/>
          <w:b w:val="0"/>
          <w:bCs w:val="0"/>
          <w:sz w:val="28"/>
          <w:szCs w:val="28"/>
          <w:rtl/>
        </w:rPr>
        <w:t>سررسيد تسويه نشده است .</w:t>
      </w:r>
      <w:r w:rsidRPr="0073020B">
        <w:rPr>
          <w:rFonts w:cs="B Mitra"/>
          <w:b w:val="0"/>
          <w:bCs w:val="0"/>
          <w:sz w:val="28"/>
          <w:szCs w:val="28"/>
          <w:rtl/>
        </w:rPr>
        <w:t xml:space="preserve"> </w:t>
      </w:r>
      <w:r w:rsidRPr="008B661A">
        <w:rPr>
          <w:rFonts w:cs="B Mitra"/>
          <w:sz w:val="28"/>
          <w:szCs w:val="28"/>
          <w:rtl/>
        </w:rPr>
        <w:t>ضمنا خالص مانده طلب حاصل از معاملات خريد و فروش انجام</w:t>
      </w:r>
      <w:r w:rsidRPr="008B661A">
        <w:rPr>
          <w:rFonts w:cs="B Mitra"/>
          <w:sz w:val="28"/>
          <w:szCs w:val="28"/>
        </w:rPr>
        <w:t xml:space="preserve"> </w:t>
      </w:r>
      <w:r w:rsidRPr="008B661A">
        <w:rPr>
          <w:rFonts w:cs="B Mitra"/>
          <w:sz w:val="28"/>
          <w:szCs w:val="28"/>
          <w:rtl/>
        </w:rPr>
        <w:t xml:space="preserve">شده با شرکت سهامي عام کف ( سهامدار عمده شرکت ) به مبلغ </w:t>
      </w:r>
      <w:r w:rsidR="00CE0DF1">
        <w:rPr>
          <w:rFonts w:cs="B Mitra" w:hint="cs"/>
          <w:sz w:val="28"/>
          <w:szCs w:val="28"/>
          <w:rtl/>
        </w:rPr>
        <w:t xml:space="preserve">836ر302 </w:t>
      </w:r>
      <w:r w:rsidRPr="008B661A">
        <w:rPr>
          <w:rFonts w:cs="B Mitra"/>
          <w:sz w:val="28"/>
          <w:szCs w:val="28"/>
          <w:rtl/>
        </w:rPr>
        <w:t>ميليون ريال به</w:t>
      </w:r>
      <w:r w:rsidRPr="008B661A">
        <w:rPr>
          <w:rFonts w:cs="B Mitra"/>
          <w:sz w:val="28"/>
          <w:szCs w:val="28"/>
        </w:rPr>
        <w:t xml:space="preserve"> </w:t>
      </w:r>
      <w:r w:rsidRPr="008B661A">
        <w:rPr>
          <w:rFonts w:cs="B Mitra"/>
          <w:sz w:val="28"/>
          <w:szCs w:val="28"/>
          <w:rtl/>
        </w:rPr>
        <w:t>شرح يادداشت توضيحي 1-6 منعکس است و در حدود رسيدگي هاي انجام شده بخشي از مطالبات</w:t>
      </w:r>
      <w:r w:rsidRPr="008B661A">
        <w:rPr>
          <w:rFonts w:cs="B Mitra"/>
          <w:sz w:val="28"/>
          <w:szCs w:val="28"/>
        </w:rPr>
        <w:t xml:space="preserve"> </w:t>
      </w:r>
      <w:r w:rsidRPr="008B661A">
        <w:rPr>
          <w:rFonts w:cs="B Mitra"/>
          <w:sz w:val="28"/>
          <w:szCs w:val="28"/>
          <w:rtl/>
        </w:rPr>
        <w:t>فروش وصول نشده ا</w:t>
      </w:r>
      <w:r w:rsidRPr="008B661A">
        <w:rPr>
          <w:rFonts w:cs="B Mitra" w:hint="cs"/>
          <w:sz w:val="28"/>
          <w:szCs w:val="28"/>
          <w:rtl/>
        </w:rPr>
        <w:t>ست.</w:t>
      </w:r>
      <w:r>
        <w:rPr>
          <w:rFonts w:cs="Times New Roman" w:hint="cs"/>
          <w:b w:val="0"/>
          <w:bCs w:val="0"/>
          <w:sz w:val="28"/>
          <w:szCs w:val="28"/>
          <w:rtl/>
          <w:lang w:bidi="fa-IR"/>
        </w:rPr>
        <w:t>"</w:t>
      </w:r>
      <w:r w:rsidRPr="0073020B">
        <w:rPr>
          <w:rFonts w:cs="B Mitra"/>
          <w:b w:val="0"/>
          <w:bCs w:val="0"/>
          <w:sz w:val="28"/>
          <w:szCs w:val="28"/>
        </w:rPr>
        <w:t xml:space="preserve"> </w:t>
      </w:r>
    </w:p>
    <w:p w:rsidR="009C198E" w:rsidRDefault="009C198E" w:rsidP="00513D86">
      <w:pPr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347993">
        <w:rPr>
          <w:rFonts w:cs="B Mitra" w:hint="cs"/>
          <w:b w:val="0"/>
          <w:bCs w:val="0"/>
          <w:sz w:val="28"/>
          <w:szCs w:val="28"/>
          <w:rtl/>
        </w:rPr>
        <w:t xml:space="preserve">مطابق یادداشت‌های ذیل، در سال مالی 91 حدود مبلغ </w:t>
      </w:r>
      <w:r w:rsidR="00554D74" w:rsidRPr="00554D74">
        <w:rPr>
          <w:rFonts w:cs="B Mitra" w:hint="cs"/>
          <w:b w:val="0"/>
          <w:bCs w:val="0"/>
          <w:sz w:val="28"/>
          <w:szCs w:val="28"/>
          <w:rtl/>
        </w:rPr>
        <w:t>673ر875</w:t>
      </w:r>
      <w:r w:rsidR="000F51DD" w:rsidRPr="00347993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347993">
        <w:rPr>
          <w:rFonts w:cs="B Mitra" w:hint="cs"/>
          <w:b w:val="0"/>
          <w:bCs w:val="0"/>
          <w:sz w:val="28"/>
          <w:szCs w:val="28"/>
          <w:rtl/>
        </w:rPr>
        <w:t>میلیون ریال</w:t>
      </w:r>
      <w:r w:rsidR="004406A4">
        <w:rPr>
          <w:rFonts w:cs="B Mitra" w:hint="cs"/>
          <w:b w:val="0"/>
          <w:bCs w:val="0"/>
          <w:sz w:val="28"/>
          <w:szCs w:val="28"/>
          <w:rtl/>
        </w:rPr>
        <w:t xml:space="preserve"> (بطور خالص)</w:t>
      </w:r>
      <w:r w:rsidRPr="00347993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0F51DD" w:rsidRPr="00347993">
        <w:rPr>
          <w:rFonts w:cs="B Mitra" w:hint="cs"/>
          <w:b w:val="0"/>
          <w:bCs w:val="0"/>
          <w:sz w:val="28"/>
          <w:szCs w:val="28"/>
          <w:rtl/>
        </w:rPr>
        <w:t xml:space="preserve">طلب از شرکت‌های وابسته به سهامدار عمده تحت عناوین مختلف </w:t>
      </w:r>
      <w:r w:rsidRPr="00347993">
        <w:rPr>
          <w:rFonts w:cs="B Mitra" w:hint="cs"/>
          <w:b w:val="0"/>
          <w:bCs w:val="0"/>
          <w:sz w:val="28"/>
          <w:szCs w:val="28"/>
          <w:rtl/>
        </w:rPr>
        <w:t>در طی سال وجود دارد:</w:t>
      </w:r>
    </w:p>
    <w:p w:rsidR="00755C33" w:rsidRDefault="00755C33" w:rsidP="00755C33">
      <w:pPr>
        <w:pStyle w:val="Title"/>
        <w:jc w:val="right"/>
        <w:rPr>
          <w:rFonts w:cs="B Mitra"/>
          <w:b w:val="0"/>
          <w:bCs w:val="0"/>
          <w:sz w:val="28"/>
          <w:szCs w:val="28"/>
          <w:rtl/>
        </w:rPr>
      </w:pPr>
      <w:r>
        <w:rPr>
          <w:rFonts w:ascii="Arial" w:hAnsi="Arial" w:cs="B Mitra" w:hint="cs"/>
          <w:color w:val="000000"/>
          <w:sz w:val="22"/>
          <w:szCs w:val="22"/>
          <w:rtl/>
        </w:rPr>
        <w:lastRenderedPageBreak/>
        <w:t xml:space="preserve"> (مبالغ میلیون ریال)</w:t>
      </w:r>
    </w:p>
    <w:tbl>
      <w:tblPr>
        <w:bidiVisual/>
        <w:tblW w:w="5000" w:type="pct"/>
        <w:tblLook w:val="04A0"/>
      </w:tblPr>
      <w:tblGrid>
        <w:gridCol w:w="2331"/>
        <w:gridCol w:w="1604"/>
        <w:gridCol w:w="1575"/>
        <w:gridCol w:w="3732"/>
      </w:tblGrid>
      <w:tr w:rsidR="007B4F9B" w:rsidRPr="00FB5158" w:rsidTr="006660FE">
        <w:trPr>
          <w:trHeight w:val="36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A638F" w:rsidRPr="0002481B" w:rsidRDefault="009A638F" w:rsidP="008173B0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7B4F9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نام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A638F" w:rsidRPr="0002481B" w:rsidRDefault="009A638F" w:rsidP="008173B0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2481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یادداشت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A638F" w:rsidRPr="0002481B" w:rsidRDefault="009A638F" w:rsidP="005A09F6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2481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مانده </w:t>
            </w:r>
            <w:r w:rsidRPr="007B4F9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سال </w:t>
            </w:r>
            <w:r w:rsidR="005A09F6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91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A638F" w:rsidRPr="0002481B" w:rsidRDefault="009A638F" w:rsidP="008173B0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2481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توضیح</w:t>
            </w:r>
            <w:r w:rsidRPr="007B4F9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ات</w:t>
            </w:r>
          </w:p>
        </w:tc>
      </w:tr>
      <w:tr w:rsidR="007B4F9B" w:rsidRPr="00FB5158" w:rsidTr="006660FE">
        <w:trPr>
          <w:trHeight w:val="46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58" w:rsidRPr="00FB5158" w:rsidRDefault="00FB5158" w:rsidP="005A09F6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شرکت </w:t>
            </w:r>
            <w:r w:rsidR="005A09F6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کیوان تجارت پاسارگاد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5A09F6" w:rsidP="009356B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1-2-5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5A09F6" w:rsidP="009356B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732ر813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5A09F6" w:rsidP="00FB5158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به استناد</w:t>
            </w:r>
            <w:r w:rsidR="002C6429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قرارداد واگذاری توزیع محصولات</w:t>
            </w:r>
          </w:p>
        </w:tc>
      </w:tr>
      <w:tr w:rsidR="007B4F9B" w:rsidRPr="00FB5158" w:rsidTr="006660FE">
        <w:trPr>
          <w:trHeight w:val="428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58" w:rsidRPr="00FB5158" w:rsidRDefault="00FB5158" w:rsidP="002C6429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شرکت </w:t>
            </w:r>
            <w:r w:rsidR="002C6429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کیوان تجارت دارو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2C6429" w:rsidP="002C6429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8</w:t>
            </w:r>
            <w:r w:rsidR="00FB5158"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-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2</w:t>
            </w:r>
            <w:r w:rsidR="00FB5158"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-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2C6429" w:rsidP="002C6429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771ر445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2C6429" w:rsidP="00FB5158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پیش‌پرداخت خرید مواد اولیه</w:t>
            </w:r>
          </w:p>
        </w:tc>
      </w:tr>
      <w:tr w:rsidR="007B4F9B" w:rsidRPr="00FB5158" w:rsidTr="006660FE">
        <w:trPr>
          <w:trHeight w:val="421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58" w:rsidRPr="00FB5158" w:rsidRDefault="00FB5158" w:rsidP="00356733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شرکت </w:t>
            </w:r>
            <w:r w:rsidR="00356733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کف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CA7137" w:rsidP="009356B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3-12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5A0F53" w:rsidP="009356B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513D86"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(</w:t>
            </w:r>
            <w:r w:rsidR="00755C33" w:rsidRPr="00513D86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830ر383</w:t>
            </w:r>
            <w:r w:rsidRPr="00513D86"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)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755C33" w:rsidP="00FB5158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بدهی به شرکت‌های گروه</w:t>
            </w:r>
          </w:p>
        </w:tc>
      </w:tr>
      <w:tr w:rsidR="007B4F9B" w:rsidRPr="00FB5158" w:rsidTr="006660FE">
        <w:trPr>
          <w:trHeight w:val="36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58" w:rsidRPr="00FB5158" w:rsidRDefault="00FB5158" w:rsidP="00FB5158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جمع 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FB5158" w:rsidP="00FB5158">
            <w:pPr>
              <w:bidi w:val="0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5A0F53" w:rsidP="005A0F53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673ر875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58" w:rsidRPr="00FB5158" w:rsidRDefault="00FB5158" w:rsidP="00FB5158">
            <w:pPr>
              <w:bidi w:val="0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</w:tbl>
    <w:p w:rsidR="00FB5158" w:rsidRDefault="00FB5158" w:rsidP="007645C7">
      <w:pPr>
        <w:pStyle w:val="Title"/>
        <w:spacing w:line="360" w:lineRule="auto"/>
        <w:jc w:val="lowKashida"/>
        <w:rPr>
          <w:rFonts w:cs="B Mitra"/>
          <w:b w:val="0"/>
          <w:bCs w:val="0"/>
          <w:i/>
          <w:iCs/>
          <w:sz w:val="28"/>
          <w:szCs w:val="28"/>
          <w:rtl/>
          <w:lang w:bidi="fa-IR"/>
        </w:rPr>
      </w:pPr>
    </w:p>
    <w:p w:rsidR="00554D74" w:rsidRDefault="00554D74" w:rsidP="00513D86">
      <w:pPr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347993">
        <w:rPr>
          <w:rFonts w:cs="B Mitra" w:hint="cs"/>
          <w:b w:val="0"/>
          <w:bCs w:val="0"/>
          <w:sz w:val="28"/>
          <w:szCs w:val="28"/>
          <w:rtl/>
        </w:rPr>
        <w:t xml:space="preserve">مطابق یادداشت‌های ذیل، در </w:t>
      </w:r>
      <w:r>
        <w:rPr>
          <w:rFonts w:cs="B Mitra" w:hint="cs"/>
          <w:b w:val="0"/>
          <w:bCs w:val="0"/>
          <w:sz w:val="28"/>
          <w:szCs w:val="28"/>
          <w:rtl/>
        </w:rPr>
        <w:t>پایان دوره مالی 6ماهه منتهی به 31/06/92</w:t>
      </w:r>
      <w:r w:rsidRPr="00347993">
        <w:rPr>
          <w:rFonts w:cs="B Mitra" w:hint="cs"/>
          <w:b w:val="0"/>
          <w:bCs w:val="0"/>
          <w:sz w:val="28"/>
          <w:szCs w:val="28"/>
          <w:rtl/>
        </w:rPr>
        <w:t xml:space="preserve"> حدود مبلغ </w:t>
      </w:r>
      <w:r w:rsidR="00A80C6B">
        <w:rPr>
          <w:rFonts w:cs="B Mitra" w:hint="cs"/>
          <w:b w:val="0"/>
          <w:bCs w:val="0"/>
          <w:sz w:val="28"/>
          <w:szCs w:val="28"/>
          <w:rtl/>
        </w:rPr>
        <w:t>856</w:t>
      </w:r>
      <w:r w:rsidRPr="00554D74">
        <w:rPr>
          <w:rFonts w:cs="B Mitra" w:hint="cs"/>
          <w:b w:val="0"/>
          <w:bCs w:val="0"/>
          <w:sz w:val="28"/>
          <w:szCs w:val="28"/>
          <w:rtl/>
        </w:rPr>
        <w:t>ر</w:t>
      </w:r>
      <w:r w:rsidR="00A80C6B">
        <w:rPr>
          <w:rFonts w:cs="B Mitra" w:hint="cs"/>
          <w:b w:val="0"/>
          <w:bCs w:val="0"/>
          <w:sz w:val="28"/>
          <w:szCs w:val="28"/>
          <w:rtl/>
        </w:rPr>
        <w:t>889</w:t>
      </w:r>
      <w:r w:rsidRPr="00347993">
        <w:rPr>
          <w:rFonts w:cs="B Mitra" w:hint="cs"/>
          <w:b w:val="0"/>
          <w:bCs w:val="0"/>
          <w:sz w:val="28"/>
          <w:szCs w:val="28"/>
          <w:rtl/>
        </w:rPr>
        <w:t xml:space="preserve"> میلیون ریال</w:t>
      </w:r>
      <w:r w:rsidR="004406A4">
        <w:rPr>
          <w:rFonts w:cs="B Mitra" w:hint="cs"/>
          <w:b w:val="0"/>
          <w:bCs w:val="0"/>
          <w:sz w:val="28"/>
          <w:szCs w:val="28"/>
          <w:rtl/>
        </w:rPr>
        <w:t xml:space="preserve"> (بطور خالص)</w:t>
      </w:r>
      <w:r w:rsidRPr="00347993">
        <w:rPr>
          <w:rFonts w:cs="B Mitra" w:hint="cs"/>
          <w:b w:val="0"/>
          <w:bCs w:val="0"/>
          <w:sz w:val="28"/>
          <w:szCs w:val="28"/>
          <w:rtl/>
        </w:rPr>
        <w:t xml:space="preserve"> طلب از شرکت‌های وابسته به سهامدار عمده تحت عناوین مختلف در طی سال وجود دارد:</w:t>
      </w:r>
    </w:p>
    <w:p w:rsidR="00554D74" w:rsidRDefault="00554D74" w:rsidP="00554D74">
      <w:pPr>
        <w:pStyle w:val="Title"/>
        <w:jc w:val="right"/>
        <w:rPr>
          <w:rFonts w:cs="B Mitra"/>
          <w:b w:val="0"/>
          <w:bCs w:val="0"/>
          <w:sz w:val="28"/>
          <w:szCs w:val="28"/>
          <w:rtl/>
        </w:rPr>
      </w:pPr>
      <w:r>
        <w:rPr>
          <w:rFonts w:ascii="Arial" w:hAnsi="Arial" w:cs="B Mitra" w:hint="cs"/>
          <w:color w:val="000000"/>
          <w:sz w:val="22"/>
          <w:szCs w:val="22"/>
          <w:rtl/>
        </w:rPr>
        <w:t xml:space="preserve"> (مبالغ میلیون ریال)</w:t>
      </w:r>
    </w:p>
    <w:tbl>
      <w:tblPr>
        <w:bidiVisual/>
        <w:tblW w:w="5358" w:type="pct"/>
        <w:jc w:val="center"/>
        <w:tblLook w:val="04A0"/>
      </w:tblPr>
      <w:tblGrid>
        <w:gridCol w:w="1323"/>
        <w:gridCol w:w="992"/>
        <w:gridCol w:w="1827"/>
        <w:gridCol w:w="5762"/>
      </w:tblGrid>
      <w:tr w:rsidR="00F86534" w:rsidRPr="00FB5158" w:rsidTr="00A80C6B">
        <w:trPr>
          <w:trHeight w:val="360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4D74" w:rsidRPr="0002481B" w:rsidRDefault="00554D74" w:rsidP="009374F3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7B4F9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نام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4D74" w:rsidRPr="0002481B" w:rsidRDefault="00554D74" w:rsidP="009374F3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2481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یادداشت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4D74" w:rsidRPr="0002481B" w:rsidRDefault="00554D74" w:rsidP="00554D74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2481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مانده </w:t>
            </w:r>
            <w:r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مورخ 31/06/92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4D74" w:rsidRPr="0002481B" w:rsidRDefault="00554D74" w:rsidP="009374F3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2481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توضیح</w:t>
            </w:r>
            <w:r w:rsidRPr="007B4F9B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ات</w:t>
            </w:r>
          </w:p>
        </w:tc>
      </w:tr>
      <w:tr w:rsidR="00F86534" w:rsidRPr="00FB5158" w:rsidTr="00A80C6B">
        <w:trPr>
          <w:trHeight w:val="46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4" w:rsidRPr="00FB5158" w:rsidRDefault="00554D74" w:rsidP="009374F3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شرکت 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کیوان تجارت پاسارگاد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4" w:rsidRPr="00FB5158" w:rsidRDefault="00554D74" w:rsidP="00F86534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1-</w:t>
            </w:r>
            <w:r w:rsidR="00F86534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1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-5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4" w:rsidRPr="00FB5158" w:rsidRDefault="00F86534" w:rsidP="00F86534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810</w:t>
            </w:r>
            <w:r w:rsidR="00554D74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ر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748</w:t>
            </w:r>
          </w:p>
        </w:tc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34" w:rsidRDefault="00F86534" w:rsidP="009374F3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مربوط به باقیمانده وجوه ناشی از فروش محصولات شرکت به استناد قرارداد واگذاری</w:t>
            </w:r>
          </w:p>
          <w:p w:rsidR="00554D74" w:rsidRPr="00FB5158" w:rsidRDefault="00F86534" w:rsidP="00F86534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توزیع محصولات پس از تهاتر مانده با حساب شرکت گروه به شرح یادداشت 1-1-5</w:t>
            </w:r>
          </w:p>
        </w:tc>
      </w:tr>
      <w:tr w:rsidR="00F86534" w:rsidRPr="00FB5158" w:rsidTr="00A80C6B">
        <w:trPr>
          <w:trHeight w:val="428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4" w:rsidRPr="00FB5158" w:rsidRDefault="00554D74" w:rsidP="009374F3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شرکت 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کیوان تجارت دارو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4" w:rsidRPr="00FB5158" w:rsidRDefault="00554D74" w:rsidP="009374F3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8</w:t>
            </w: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-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2</w:t>
            </w: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-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4" w:rsidRPr="00FB5158" w:rsidRDefault="00A80C6B" w:rsidP="00A80C6B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046</w:t>
            </w:r>
            <w:r w:rsidR="00554D74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ر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141</w:t>
            </w:r>
          </w:p>
        </w:tc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4" w:rsidRPr="00FB5158" w:rsidRDefault="00554D74" w:rsidP="009374F3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پیش‌پرداخت خرید مواد اولیه</w:t>
            </w:r>
          </w:p>
        </w:tc>
      </w:tr>
      <w:tr w:rsidR="00F86534" w:rsidRPr="00FB5158" w:rsidTr="00A80C6B">
        <w:trPr>
          <w:trHeight w:val="360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4" w:rsidRPr="00FB5158" w:rsidRDefault="00554D74" w:rsidP="009374F3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جمع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4" w:rsidRPr="00FB5158" w:rsidRDefault="00554D74" w:rsidP="009374F3">
            <w:pPr>
              <w:bidi w:val="0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4" w:rsidRPr="00FB5158" w:rsidRDefault="00A80C6B" w:rsidP="00A80C6B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856</w:t>
            </w:r>
            <w:r w:rsidR="00554D74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ر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889</w:t>
            </w:r>
          </w:p>
        </w:tc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4" w:rsidRPr="00FB5158" w:rsidRDefault="00554D74" w:rsidP="009374F3">
            <w:pPr>
              <w:bidi w:val="0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B515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</w:tbl>
    <w:p w:rsidR="00554D74" w:rsidRDefault="00554D74" w:rsidP="0078465F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251E79" w:rsidRPr="000A0164" w:rsidRDefault="00251E79" w:rsidP="00070F96">
      <w:pPr>
        <w:pStyle w:val="Title"/>
        <w:numPr>
          <w:ilvl w:val="0"/>
          <w:numId w:val="1"/>
        </w:numPr>
        <w:spacing w:line="360" w:lineRule="auto"/>
        <w:jc w:val="lowKashida"/>
        <w:rPr>
          <w:rFonts w:cs="B Mitra"/>
          <w:sz w:val="28"/>
          <w:szCs w:val="28"/>
        </w:rPr>
      </w:pPr>
      <w:r w:rsidRPr="000A0164">
        <w:rPr>
          <w:rFonts w:cs="B Mitra" w:hint="cs"/>
          <w:sz w:val="28"/>
          <w:szCs w:val="28"/>
          <w:rtl/>
        </w:rPr>
        <w:t>معاملات درون‌گروهی مجموعه</w:t>
      </w:r>
      <w:r w:rsidR="003656BE" w:rsidRPr="000A0164">
        <w:rPr>
          <w:rFonts w:cs="B Mitra" w:hint="cs"/>
          <w:sz w:val="28"/>
          <w:szCs w:val="28"/>
          <w:rtl/>
        </w:rPr>
        <w:t xml:space="preserve"> و نوع قراردادهای پخش محصولات</w:t>
      </w:r>
    </w:p>
    <w:p w:rsidR="00E9656E" w:rsidRDefault="00BB2711" w:rsidP="003D4185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در </w:t>
      </w:r>
      <w:r w:rsidR="009341B2">
        <w:rPr>
          <w:rFonts w:cs="B Mitra" w:hint="cs"/>
          <w:b w:val="0"/>
          <w:bCs w:val="0"/>
          <w:sz w:val="28"/>
          <w:szCs w:val="28"/>
          <w:rtl/>
        </w:rPr>
        <w:t xml:space="preserve">خصوص معاملات درون گروهی شرکت </w:t>
      </w:r>
      <w:r w:rsidR="00002D2D">
        <w:rPr>
          <w:rFonts w:cs="B Mitra" w:hint="cs"/>
          <w:b w:val="0"/>
          <w:bCs w:val="0"/>
          <w:sz w:val="28"/>
          <w:szCs w:val="28"/>
          <w:rtl/>
        </w:rPr>
        <w:t>تولی‌پرس</w:t>
      </w:r>
      <w:r w:rsidR="00052495">
        <w:rPr>
          <w:rFonts w:cs="B Mitra" w:hint="cs"/>
          <w:b w:val="0"/>
          <w:bCs w:val="0"/>
          <w:sz w:val="28"/>
          <w:szCs w:val="28"/>
          <w:rtl/>
        </w:rPr>
        <w:t>،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341B2">
        <w:rPr>
          <w:rFonts w:cs="B Mitra" w:hint="cs"/>
          <w:b w:val="0"/>
          <w:bCs w:val="0"/>
          <w:sz w:val="28"/>
          <w:szCs w:val="28"/>
          <w:rtl/>
        </w:rPr>
        <w:t>مطابق صورت‌های مالی</w:t>
      </w:r>
      <w:r w:rsidR="00154872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سالانه 91</w:t>
      </w:r>
      <w:r w:rsidR="007339E4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(حسابرسی شده)</w:t>
      </w:r>
      <w:r w:rsidR="00154872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و</w:t>
      </w:r>
      <w:r w:rsidR="009341B2">
        <w:rPr>
          <w:rFonts w:cs="B Mitra" w:hint="cs"/>
          <w:b w:val="0"/>
          <w:bCs w:val="0"/>
          <w:sz w:val="28"/>
          <w:szCs w:val="28"/>
          <w:rtl/>
        </w:rPr>
        <w:t xml:space="preserve"> 6ماهه دوره مالی </w:t>
      </w:r>
      <w:r w:rsidR="00002D2D">
        <w:rPr>
          <w:rFonts w:cs="B Mitra" w:hint="cs"/>
          <w:b w:val="0"/>
          <w:bCs w:val="0"/>
          <w:sz w:val="28"/>
          <w:szCs w:val="28"/>
          <w:rtl/>
        </w:rPr>
        <w:t xml:space="preserve">منتهی به 31/03/92 (حسابرسی شده)، </w:t>
      </w:r>
      <w:r w:rsidR="003D4185">
        <w:rPr>
          <w:rFonts w:cs="B Mitra" w:hint="cs"/>
          <w:b w:val="0"/>
          <w:bCs w:val="0"/>
          <w:sz w:val="28"/>
          <w:szCs w:val="28"/>
          <w:rtl/>
        </w:rPr>
        <w:t>عمده محصولات شرکت از طریق شرکت</w:t>
      </w:r>
      <w:r w:rsidR="00A936B7">
        <w:rPr>
          <w:rFonts w:cs="B Mitra" w:hint="cs"/>
          <w:b w:val="0"/>
          <w:bCs w:val="0"/>
          <w:sz w:val="28"/>
          <w:szCs w:val="28"/>
          <w:rtl/>
        </w:rPr>
        <w:t xml:space="preserve"> کیوان تجارت پاسارگاد </w:t>
      </w:r>
      <w:r w:rsidR="003D4185">
        <w:rPr>
          <w:rFonts w:cs="B Mitra" w:hint="cs"/>
          <w:b w:val="0"/>
          <w:bCs w:val="0"/>
          <w:sz w:val="28"/>
          <w:szCs w:val="28"/>
          <w:rtl/>
        </w:rPr>
        <w:t>(</w:t>
      </w:r>
      <w:r w:rsidR="00A936B7">
        <w:rPr>
          <w:rFonts w:cs="B Mitra" w:hint="cs"/>
          <w:b w:val="0"/>
          <w:bCs w:val="0"/>
          <w:sz w:val="28"/>
          <w:szCs w:val="28"/>
          <w:rtl/>
        </w:rPr>
        <w:t xml:space="preserve">متعلق به </w:t>
      </w:r>
      <w:r w:rsidR="00D41247">
        <w:rPr>
          <w:rFonts w:cs="B Mitra" w:hint="cs"/>
          <w:b w:val="0"/>
          <w:bCs w:val="0"/>
          <w:sz w:val="28"/>
          <w:szCs w:val="28"/>
          <w:rtl/>
        </w:rPr>
        <w:t>سهامدار عمده</w:t>
      </w:r>
      <w:r w:rsidR="00A936B7">
        <w:rPr>
          <w:rFonts w:cs="B Mitra" w:hint="cs"/>
          <w:b w:val="0"/>
          <w:bCs w:val="0"/>
          <w:sz w:val="28"/>
          <w:szCs w:val="28"/>
          <w:rtl/>
        </w:rPr>
        <w:t>) به فروش می‌رسد.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A936B7">
        <w:rPr>
          <w:rFonts w:cs="B Mitra" w:hint="cs"/>
          <w:b w:val="0"/>
          <w:bCs w:val="0"/>
          <w:sz w:val="28"/>
          <w:szCs w:val="28"/>
          <w:rtl/>
        </w:rPr>
        <w:t>همچنین بخش با</w:t>
      </w:r>
      <w:r w:rsidR="004243B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A936B7">
        <w:rPr>
          <w:rFonts w:cs="B Mitra" w:hint="cs"/>
          <w:b w:val="0"/>
          <w:bCs w:val="0"/>
          <w:sz w:val="28"/>
          <w:szCs w:val="28"/>
          <w:rtl/>
        </w:rPr>
        <w:t>اه</w:t>
      </w:r>
      <w:r w:rsidR="003D4185">
        <w:rPr>
          <w:rFonts w:cs="B Mitra" w:hint="cs"/>
          <w:b w:val="0"/>
          <w:bCs w:val="0"/>
          <w:sz w:val="28"/>
          <w:szCs w:val="28"/>
          <w:rtl/>
        </w:rPr>
        <w:t>میتی از مواد اولیه شرکت</w:t>
      </w:r>
      <w:r w:rsidR="00A936B7">
        <w:rPr>
          <w:rFonts w:cs="B Mitra" w:hint="cs"/>
          <w:b w:val="0"/>
          <w:bCs w:val="0"/>
          <w:sz w:val="28"/>
          <w:szCs w:val="28"/>
          <w:rtl/>
        </w:rPr>
        <w:t xml:space="preserve"> نیز از طریق شرکت</w:t>
      </w:r>
      <w:r w:rsidR="003D4185">
        <w:rPr>
          <w:rFonts w:cs="B Mitra" w:hint="cs"/>
          <w:b w:val="0"/>
          <w:bCs w:val="0"/>
          <w:sz w:val="28"/>
          <w:szCs w:val="28"/>
          <w:rtl/>
        </w:rPr>
        <w:t xml:space="preserve">‌های کف و </w:t>
      </w:r>
      <w:r w:rsidR="00A936B7">
        <w:rPr>
          <w:rFonts w:cs="B Mitra" w:hint="cs"/>
          <w:b w:val="0"/>
          <w:bCs w:val="0"/>
          <w:sz w:val="28"/>
          <w:szCs w:val="28"/>
          <w:rtl/>
        </w:rPr>
        <w:t>کیوان تجارت دارو</w:t>
      </w:r>
      <w:r w:rsidR="003D418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A936B7">
        <w:rPr>
          <w:rFonts w:cs="B Mitra" w:hint="cs"/>
          <w:b w:val="0"/>
          <w:bCs w:val="0"/>
          <w:sz w:val="28"/>
          <w:szCs w:val="28"/>
          <w:rtl/>
        </w:rPr>
        <w:t xml:space="preserve">(متعلق به </w:t>
      </w:r>
      <w:r w:rsidR="00D41247">
        <w:rPr>
          <w:rFonts w:cs="B Mitra" w:hint="cs"/>
          <w:b w:val="0"/>
          <w:bCs w:val="0"/>
          <w:sz w:val="28"/>
          <w:szCs w:val="28"/>
          <w:rtl/>
        </w:rPr>
        <w:t>سهامدار عمده</w:t>
      </w:r>
      <w:r w:rsidR="00A936B7">
        <w:rPr>
          <w:rFonts w:cs="B Mitra" w:hint="cs"/>
          <w:b w:val="0"/>
          <w:bCs w:val="0"/>
          <w:sz w:val="28"/>
          <w:szCs w:val="28"/>
          <w:rtl/>
        </w:rPr>
        <w:t>) تهیه و در</w:t>
      </w:r>
      <w:r w:rsidR="008847D0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3D4185">
        <w:rPr>
          <w:rFonts w:cs="B Mitra" w:hint="cs"/>
          <w:b w:val="0"/>
          <w:bCs w:val="0"/>
          <w:sz w:val="28"/>
          <w:szCs w:val="28"/>
          <w:rtl/>
        </w:rPr>
        <w:t>اختیار شرکت</w:t>
      </w:r>
      <w:r w:rsidR="00A936B7">
        <w:rPr>
          <w:rFonts w:cs="B Mitra" w:hint="cs"/>
          <w:b w:val="0"/>
          <w:bCs w:val="0"/>
          <w:sz w:val="28"/>
          <w:szCs w:val="28"/>
          <w:rtl/>
        </w:rPr>
        <w:t xml:space="preserve"> قرار می‌گیرد.</w:t>
      </w:r>
      <w:r w:rsidR="00DF0283">
        <w:rPr>
          <w:rFonts w:cs="B Mitra" w:hint="cs"/>
          <w:b w:val="0"/>
          <w:bCs w:val="0"/>
          <w:sz w:val="28"/>
          <w:szCs w:val="28"/>
          <w:rtl/>
        </w:rPr>
        <w:t xml:space="preserve"> </w:t>
      </w:r>
    </w:p>
    <w:p w:rsidR="007E3B74" w:rsidRDefault="007E3B74" w:rsidP="003D4185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7E3B74" w:rsidRDefault="007E3B74" w:rsidP="003D4185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7E3B74" w:rsidRDefault="007E3B74" w:rsidP="003D4185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7E3B74" w:rsidRDefault="007E3B74" w:rsidP="003D4185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052495" w:rsidRDefault="00052495" w:rsidP="00602778">
      <w:pPr>
        <w:pStyle w:val="Title"/>
        <w:jc w:val="right"/>
        <w:rPr>
          <w:rFonts w:cs="B Mitra"/>
          <w:b w:val="0"/>
          <w:bCs w:val="0"/>
          <w:sz w:val="28"/>
          <w:szCs w:val="28"/>
          <w:rtl/>
        </w:rPr>
      </w:pPr>
      <w:r>
        <w:rPr>
          <w:rFonts w:ascii="Arial" w:hAnsi="Arial" w:cs="B Mitra" w:hint="cs"/>
          <w:color w:val="000000"/>
          <w:sz w:val="22"/>
          <w:szCs w:val="22"/>
          <w:rtl/>
        </w:rPr>
        <w:t>(مبالغ میلیون ریال)</w:t>
      </w:r>
    </w:p>
    <w:tbl>
      <w:tblPr>
        <w:bidiVisual/>
        <w:tblW w:w="5097" w:type="pct"/>
        <w:tblLayout w:type="fixed"/>
        <w:tblLook w:val="04A0"/>
      </w:tblPr>
      <w:tblGrid>
        <w:gridCol w:w="895"/>
        <w:gridCol w:w="1048"/>
        <w:gridCol w:w="1117"/>
        <w:gridCol w:w="1323"/>
        <w:gridCol w:w="1585"/>
        <w:gridCol w:w="1509"/>
        <w:gridCol w:w="889"/>
        <w:gridCol w:w="1055"/>
      </w:tblGrid>
      <w:tr w:rsidR="00121B21" w:rsidRPr="000632DD" w:rsidTr="006C09EB">
        <w:trPr>
          <w:trHeight w:val="43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121B21" w:rsidRPr="000632DD" w:rsidRDefault="00121B21" w:rsidP="006C09EB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632DD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جدول فروش محصولات </w:t>
            </w:r>
            <w:r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به شرکت‌های وابسته به سهامدار عمده</w:t>
            </w:r>
          </w:p>
        </w:tc>
      </w:tr>
      <w:tr w:rsidR="00121B21" w:rsidRPr="000632DD" w:rsidTr="00121B21">
        <w:trPr>
          <w:trHeight w:val="469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121B21" w:rsidRPr="000632DD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شرکت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121B21" w:rsidRPr="000632DD" w:rsidRDefault="00121B21" w:rsidP="006E7DFD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سال مالی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121B21" w:rsidRPr="000632DD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مبلغ فروش </w:t>
            </w:r>
          </w:p>
        </w:tc>
        <w:tc>
          <w:tcPr>
            <w:tcW w:w="337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121B21" w:rsidRPr="000632DD" w:rsidRDefault="00121B21" w:rsidP="00121B21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خریداران</w:t>
            </w:r>
          </w:p>
        </w:tc>
      </w:tr>
      <w:tr w:rsidR="00121B21" w:rsidRPr="000632DD" w:rsidTr="00121B21">
        <w:trPr>
          <w:trHeight w:val="76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1B21" w:rsidRPr="000632DD" w:rsidRDefault="00121B21" w:rsidP="0000484E">
            <w:pPr>
              <w:bidi w:val="0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55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B21" w:rsidRPr="000632DD" w:rsidRDefault="00121B21" w:rsidP="0000484E">
            <w:pPr>
              <w:bidi w:val="0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1B21" w:rsidRPr="000632DD" w:rsidRDefault="00121B21" w:rsidP="0000484E">
            <w:pPr>
              <w:bidi w:val="0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121B21" w:rsidRDefault="00121B21" w:rsidP="00FD330B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کیوان تجارت پاسارگاد</w:t>
            </w:r>
          </w:p>
          <w:p w:rsidR="00121B21" w:rsidRPr="000632DD" w:rsidRDefault="00121B21" w:rsidP="00FD330B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FD330B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Cs w:val="20"/>
                <w:rtl/>
                <w:lang w:bidi="fa-IR"/>
              </w:rPr>
              <w:t>(شرکت متعلق به سهامدار عمده)</w:t>
            </w:r>
          </w:p>
        </w:tc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</w:tcPr>
          <w:p w:rsidR="00121B21" w:rsidRDefault="00121B21" w:rsidP="00FD330B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تولیددارو تاکستان</w:t>
            </w:r>
          </w:p>
          <w:p w:rsidR="00121B21" w:rsidRPr="000632DD" w:rsidRDefault="00121B21" w:rsidP="00FD330B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D330B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Cs w:val="20"/>
                <w:rtl/>
                <w:lang w:bidi="fa-IR"/>
              </w:rPr>
              <w:t>(شرکت متعلق به سهامدار عمده)</w:t>
            </w:r>
          </w:p>
        </w:tc>
        <w:tc>
          <w:tcPr>
            <w:tcW w:w="8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121B21" w:rsidRPr="000632DD" w:rsidRDefault="00121B21" w:rsidP="00FD330B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پخش سراسری داروگر</w:t>
            </w: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  <w:r w:rsidRPr="00FD330B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Cs w:val="20"/>
                <w:rtl/>
                <w:lang w:bidi="fa-IR"/>
              </w:rPr>
              <w:t>(شرکت متعلق به سهامدار عمده)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</w:tcPr>
          <w:p w:rsidR="00121B21" w:rsidRPr="000632DD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شرکت کف (سهامدار عمده)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121B21" w:rsidRPr="000632DD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جمع</w:t>
            </w:r>
          </w:p>
        </w:tc>
      </w:tr>
      <w:tr w:rsidR="00121B21" w:rsidRPr="000632DD" w:rsidTr="00154872">
        <w:trPr>
          <w:trHeight w:val="37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1" w:rsidRPr="000632DD" w:rsidRDefault="00121B21" w:rsidP="006E7DFD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تولی پرس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91/12/30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1</w:t>
            </w: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322</w:t>
            </w: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054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1</w:t>
            </w: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165</w:t>
            </w: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145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152</w:t>
            </w: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463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1</w:t>
            </w: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317</w:t>
            </w: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608</w:t>
            </w:r>
          </w:p>
        </w:tc>
      </w:tr>
      <w:tr w:rsidR="00121B21" w:rsidRPr="000632DD" w:rsidTr="00154872">
        <w:trPr>
          <w:trHeight w:val="375"/>
        </w:trPr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21" w:rsidRPr="000632DD" w:rsidRDefault="00121B21" w:rsidP="0000484E">
            <w:pP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92/06/31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726,839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689,186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10</w:t>
            </w: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987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26,433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1" w:rsidRDefault="008C52AE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1" w:rsidRPr="000632DD" w:rsidRDefault="00121B21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726</w:t>
            </w:r>
            <w:r w:rsidRPr="000632DD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606</w:t>
            </w:r>
          </w:p>
        </w:tc>
      </w:tr>
    </w:tbl>
    <w:p w:rsidR="00052495" w:rsidRDefault="00052495" w:rsidP="00052495">
      <w:pPr>
        <w:pStyle w:val="Title"/>
        <w:spacing w:line="360" w:lineRule="auto"/>
        <w:ind w:left="666"/>
        <w:jc w:val="right"/>
        <w:rPr>
          <w:rFonts w:ascii="Arial" w:hAnsi="Arial" w:cs="B Mitra"/>
          <w:color w:val="000000"/>
          <w:sz w:val="22"/>
          <w:szCs w:val="22"/>
          <w:rtl/>
        </w:rPr>
      </w:pPr>
    </w:p>
    <w:p w:rsidR="00052495" w:rsidRDefault="00052495" w:rsidP="00052495">
      <w:pPr>
        <w:pStyle w:val="Title"/>
        <w:spacing w:line="360" w:lineRule="auto"/>
        <w:ind w:left="666"/>
        <w:jc w:val="right"/>
        <w:rPr>
          <w:rFonts w:ascii="Arial" w:hAnsi="Arial" w:cs="B Mitra"/>
          <w:color w:val="000000"/>
          <w:sz w:val="22"/>
          <w:szCs w:val="22"/>
        </w:rPr>
      </w:pPr>
    </w:p>
    <w:p w:rsidR="00052495" w:rsidRDefault="00F40CC3" w:rsidP="00F40CC3">
      <w:pPr>
        <w:pStyle w:val="Title"/>
        <w:ind w:left="666"/>
        <w:rPr>
          <w:rFonts w:cs="B Mitra"/>
          <w:b w:val="0"/>
          <w:bCs w:val="0"/>
          <w:sz w:val="28"/>
          <w:szCs w:val="28"/>
          <w:rtl/>
          <w:lang w:bidi="fa-IR"/>
        </w:rPr>
      </w:pPr>
      <w:r>
        <w:rPr>
          <w:rFonts w:ascii="Arial" w:hAnsi="Arial" w:cs="B Mitra" w:hint="cs"/>
          <w:color w:val="000000"/>
          <w:sz w:val="22"/>
          <w:szCs w:val="22"/>
          <w:rtl/>
        </w:rPr>
        <w:t xml:space="preserve">                                                                                                         </w:t>
      </w:r>
      <w:r w:rsidR="00052495">
        <w:rPr>
          <w:rFonts w:ascii="Arial" w:hAnsi="Arial" w:cs="B Mitra" w:hint="cs"/>
          <w:color w:val="000000"/>
          <w:sz w:val="22"/>
          <w:szCs w:val="22"/>
          <w:rtl/>
        </w:rPr>
        <w:t xml:space="preserve"> (مبالغ میلیون ریال)</w:t>
      </w:r>
    </w:p>
    <w:tbl>
      <w:tblPr>
        <w:bidiVisual/>
        <w:tblW w:w="4568" w:type="pct"/>
        <w:jc w:val="center"/>
        <w:tblLayout w:type="fixed"/>
        <w:tblLook w:val="04A0"/>
      </w:tblPr>
      <w:tblGrid>
        <w:gridCol w:w="998"/>
        <w:gridCol w:w="1153"/>
        <w:gridCol w:w="1153"/>
        <w:gridCol w:w="2589"/>
        <w:gridCol w:w="1273"/>
        <w:gridCol w:w="1277"/>
      </w:tblGrid>
      <w:tr w:rsidR="00121B21" w:rsidRPr="00255C98" w:rsidTr="006C09EB">
        <w:trPr>
          <w:trHeight w:val="435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121B21" w:rsidRPr="00255C98" w:rsidRDefault="00121B21" w:rsidP="006C09EB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جدول خرید مواد اولیه از شرکت‌های وابسته به سهامدار عمده</w:t>
            </w:r>
          </w:p>
        </w:tc>
      </w:tr>
      <w:tr w:rsidR="00121B21" w:rsidRPr="00255C98" w:rsidTr="00796B9B">
        <w:trPr>
          <w:trHeight w:val="344"/>
          <w:jc w:val="center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121B21" w:rsidRPr="00255C98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شرکت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121B21" w:rsidRPr="000632DD" w:rsidRDefault="00121B21" w:rsidP="004F1429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سال مالی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121B21" w:rsidRPr="00255C98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مبلغ خرید</w:t>
            </w:r>
          </w:p>
        </w:tc>
        <w:tc>
          <w:tcPr>
            <w:tcW w:w="304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:rsidR="00121B21" w:rsidRPr="008453B4" w:rsidRDefault="00121B21" w:rsidP="0000484E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8453B4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فروشندگان</w:t>
            </w:r>
          </w:p>
        </w:tc>
      </w:tr>
      <w:tr w:rsidR="00121B21" w:rsidRPr="00255C98" w:rsidTr="002667A0">
        <w:trPr>
          <w:trHeight w:val="765"/>
          <w:jc w:val="center"/>
        </w:trPr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1B21" w:rsidRPr="00255C98" w:rsidRDefault="00121B21" w:rsidP="0000484E">
            <w:pPr>
              <w:bidi w:val="0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B21" w:rsidRPr="00255C98" w:rsidRDefault="00121B21" w:rsidP="0000484E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1B21" w:rsidRPr="00255C98" w:rsidRDefault="00121B21" w:rsidP="0000484E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121B21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کیوان تجارت دارو</w:t>
            </w:r>
          </w:p>
          <w:p w:rsidR="00121B21" w:rsidRPr="00255C98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(شرکت متعلق به سهامدار عمده)</w:t>
            </w: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121B21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کف</w:t>
            </w:r>
          </w:p>
          <w:p w:rsidR="00121B21" w:rsidRPr="00255C98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(سهامدار عمده)</w:t>
            </w:r>
          </w:p>
        </w:tc>
        <w:tc>
          <w:tcPr>
            <w:tcW w:w="7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121B21" w:rsidRPr="00255C98" w:rsidRDefault="00121B21" w:rsidP="0000484E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جمع</w:t>
            </w:r>
          </w:p>
        </w:tc>
      </w:tr>
      <w:tr w:rsidR="007E3B74" w:rsidRPr="00255C98" w:rsidTr="00154872">
        <w:trPr>
          <w:trHeight w:val="375"/>
          <w:jc w:val="center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74" w:rsidRPr="00255C98" w:rsidRDefault="007E3B74" w:rsidP="00467886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  <w:t>تولی پرس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74" w:rsidRPr="000632DD" w:rsidRDefault="007E3B74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91/12/30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74" w:rsidRPr="00255C98" w:rsidRDefault="007E3B74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815</w:t>
            </w: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306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74" w:rsidRPr="006C09EB" w:rsidRDefault="007E3B74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highlight w:val="yellow"/>
                <w:lang w:bidi="fa-I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74" w:rsidRPr="00255C98" w:rsidRDefault="007E3B74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562</w:t>
            </w: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242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74" w:rsidRPr="00255C98" w:rsidRDefault="007E3B74" w:rsidP="00E54D26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562</w:t>
            </w: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242</w:t>
            </w:r>
          </w:p>
        </w:tc>
      </w:tr>
      <w:tr w:rsidR="007E3B74" w:rsidRPr="00255C98" w:rsidTr="00154872">
        <w:trPr>
          <w:trHeight w:val="375"/>
          <w:jc w:val="center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74" w:rsidRPr="00255C98" w:rsidRDefault="007E3B74" w:rsidP="00467886">
            <w:pPr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74" w:rsidRPr="000632DD" w:rsidRDefault="007E3B74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92/06/31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74" w:rsidRPr="00255C98" w:rsidRDefault="007E3B74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707,547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74" w:rsidRPr="00255C98" w:rsidRDefault="007E3B74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111,024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74" w:rsidRPr="00255C98" w:rsidRDefault="007E3B74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516,661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74" w:rsidRPr="00255C98" w:rsidRDefault="007E3B74" w:rsidP="00154872">
            <w:pPr>
              <w:bidi w:val="0"/>
              <w:jc w:val="center"/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627</w:t>
            </w:r>
            <w:r w:rsidRPr="00255C98">
              <w:rPr>
                <w:rFonts w:ascii="Arial" w:hAnsi="Arial" w:cs="B Nazanin" w:hint="cs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,</w:t>
            </w:r>
            <w:r>
              <w:rPr>
                <w:rFonts w:ascii="Arial" w:hAnsi="Arial" w:cs="B Nazanin"/>
                <w:b w:val="0"/>
                <w:bCs w:val="0"/>
                <w:noProof w:val="0"/>
                <w:color w:val="000000"/>
                <w:sz w:val="22"/>
                <w:szCs w:val="22"/>
                <w:lang w:bidi="fa-IR"/>
              </w:rPr>
              <w:t>685</w:t>
            </w:r>
          </w:p>
        </w:tc>
      </w:tr>
    </w:tbl>
    <w:p w:rsidR="00052495" w:rsidRDefault="00052495" w:rsidP="009341B2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DF0283" w:rsidRDefault="00DF0283" w:rsidP="008847D0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  <w:r>
        <w:rPr>
          <w:rFonts w:cs="B Mitra" w:hint="cs"/>
          <w:b w:val="0"/>
          <w:bCs w:val="0"/>
          <w:sz w:val="28"/>
          <w:szCs w:val="28"/>
          <w:rtl/>
        </w:rPr>
        <w:t>نظر سرمایه‌گذاران محترم را در این خصوص به بندهای گزارش حسابرس و بازرس قانونی شرکت در این خصوص جلب می‌نمائیم:</w:t>
      </w:r>
    </w:p>
    <w:p w:rsidR="00467886" w:rsidRPr="00467886" w:rsidRDefault="00467886" w:rsidP="00467886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مطابق بند 12 گزارش حسابرس مستقل و بازرس قانونی شرکت نسبت به صورت‌</w:t>
      </w:r>
      <w:r w:rsidR="00C55FEE">
        <w:rPr>
          <w:rFonts w:cs="B Mitra" w:hint="cs"/>
          <w:b w:val="0"/>
          <w:bCs w:val="0"/>
          <w:sz w:val="28"/>
          <w:szCs w:val="28"/>
          <w:rtl/>
        </w:rPr>
        <w:t>های مالی سالانه 91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: 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>"</w:t>
      </w:r>
      <w:r w:rsidRPr="00467886">
        <w:rPr>
          <w:rFonts w:cs="B Mitra"/>
          <w:b w:val="0"/>
          <w:bCs w:val="0"/>
          <w:sz w:val="28"/>
          <w:szCs w:val="28"/>
          <w:rtl/>
        </w:rPr>
        <w:t>مواد اوليه خريداري شده داخلي (يادداشت توضيحي 1-23 صورت هاي مالي)، عمدتا</w:t>
      </w:r>
      <w:r>
        <w:rPr>
          <w:rFonts w:cs="B Mitra" w:hint="cs"/>
          <w:b w:val="0"/>
          <w:bCs w:val="0"/>
          <w:sz w:val="28"/>
          <w:szCs w:val="28"/>
          <w:rtl/>
        </w:rPr>
        <w:t>ً</w:t>
      </w:r>
      <w:r w:rsidRPr="00467886">
        <w:rPr>
          <w:rFonts w:cs="B Mitra"/>
          <w:b w:val="0"/>
          <w:bCs w:val="0"/>
          <w:sz w:val="28"/>
          <w:szCs w:val="28"/>
          <w:rtl/>
        </w:rPr>
        <w:t xml:space="preserve"> توسط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>
        <w:rPr>
          <w:rFonts w:cs="B Mitra"/>
          <w:b w:val="0"/>
          <w:bCs w:val="0"/>
          <w:sz w:val="28"/>
          <w:szCs w:val="28"/>
          <w:rtl/>
        </w:rPr>
        <w:t>شرکت</w:t>
      </w:r>
      <w:r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گروه سهامي عام کف صورت پذيرفته و به بهاي خريد توسط شرکت کف، بر اساس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>
        <w:rPr>
          <w:rFonts w:cs="B Mitra"/>
          <w:b w:val="0"/>
          <w:bCs w:val="0"/>
          <w:sz w:val="28"/>
          <w:szCs w:val="28"/>
          <w:rtl/>
        </w:rPr>
        <w:t>اعلاميه</w:t>
      </w:r>
      <w:r>
        <w:rPr>
          <w:rFonts w:cs="B Mitra" w:hint="cs"/>
          <w:b w:val="0"/>
          <w:bCs w:val="0"/>
          <w:sz w:val="28"/>
          <w:szCs w:val="28"/>
          <w:rtl/>
        </w:rPr>
        <w:t>‌</w:t>
      </w:r>
      <w:r>
        <w:rPr>
          <w:rFonts w:cs="B Mitra"/>
          <w:b w:val="0"/>
          <w:bCs w:val="0"/>
          <w:sz w:val="28"/>
          <w:szCs w:val="28"/>
          <w:rtl/>
        </w:rPr>
        <w:t>هاي دريافتي ازشرکت</w:t>
      </w:r>
      <w:r>
        <w:rPr>
          <w:rFonts w:cs="B Mitra" w:hint="cs"/>
          <w:b w:val="0"/>
          <w:bCs w:val="0"/>
          <w:sz w:val="28"/>
          <w:szCs w:val="28"/>
          <w:rtl/>
        </w:rPr>
        <w:t>‌</w:t>
      </w:r>
      <w:r>
        <w:rPr>
          <w:rFonts w:cs="B Mitra"/>
          <w:b w:val="0"/>
          <w:bCs w:val="0"/>
          <w:sz w:val="28"/>
          <w:szCs w:val="28"/>
          <w:rtl/>
        </w:rPr>
        <w:t>هاي گروه و رسيد</w:t>
      </w:r>
      <w:r w:rsidRPr="00467886">
        <w:rPr>
          <w:rFonts w:cs="B Mitra"/>
          <w:b w:val="0"/>
          <w:bCs w:val="0"/>
          <w:sz w:val="28"/>
          <w:szCs w:val="28"/>
          <w:rtl/>
        </w:rPr>
        <w:t>ها</w:t>
      </w:r>
      <w:r>
        <w:rPr>
          <w:rFonts w:cs="B Mitra"/>
          <w:b w:val="0"/>
          <w:bCs w:val="0"/>
          <w:sz w:val="28"/>
          <w:szCs w:val="28"/>
          <w:rtl/>
        </w:rPr>
        <w:t>ي انبار واحد مورد رسيدگي درحساب</w:t>
      </w:r>
      <w:r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>
        <w:rPr>
          <w:rFonts w:cs="B Mitra"/>
          <w:b w:val="0"/>
          <w:bCs w:val="0"/>
          <w:sz w:val="28"/>
          <w:szCs w:val="28"/>
          <w:rtl/>
        </w:rPr>
        <w:t>ثبت شده است. درنتيجه بررسي</w:t>
      </w:r>
      <w:r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اين موسسه در خصوص خريد اقلام ياد شده، معطوف به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بررسي مستندات فوق الذکر بوده است</w:t>
      </w:r>
      <w:r w:rsidRPr="00467886">
        <w:rPr>
          <w:rFonts w:cs="B Mitra"/>
          <w:b w:val="0"/>
          <w:bCs w:val="0"/>
          <w:sz w:val="28"/>
          <w:szCs w:val="28"/>
        </w:rPr>
        <w:t>.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>"</w:t>
      </w:r>
    </w:p>
    <w:p w:rsidR="00467886" w:rsidRPr="00467886" w:rsidRDefault="00467886" w:rsidP="00420B40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مطابق بند 13 گزارش حسابرس مستقل و بازرس قانونی شرکت نسبت به صورت‌های مالی سالانه 91: 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>"</w:t>
      </w:r>
      <w:r w:rsidR="00420B40">
        <w:rPr>
          <w:rFonts w:cs="B Mitra"/>
          <w:b w:val="0"/>
          <w:bCs w:val="0"/>
          <w:sz w:val="28"/>
          <w:szCs w:val="28"/>
          <w:rtl/>
        </w:rPr>
        <w:t>به دليل مسدود بودن حساب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بانکي شرکت بخش عمده اي از مخارج انجام شده طي سال</w:t>
      </w:r>
      <w:r w:rsidR="00420B40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(</w:t>
      </w:r>
      <w:r w:rsidRPr="00467886">
        <w:rPr>
          <w:rFonts w:cs="B Mitra"/>
          <w:b w:val="0"/>
          <w:bCs w:val="0"/>
          <w:sz w:val="28"/>
          <w:szCs w:val="28"/>
          <w:rtl/>
        </w:rPr>
        <w:t>حدودا 900 ميليارد ريال)، از طريق شرکت هاي گروه (عمدتا شرکت کف -سهامي عام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)،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="00420B40">
        <w:rPr>
          <w:rFonts w:cs="B Mitra"/>
          <w:b w:val="0"/>
          <w:bCs w:val="0"/>
          <w:sz w:val="28"/>
          <w:szCs w:val="28"/>
          <w:rtl/>
        </w:rPr>
        <w:t>پرداخت و در حساب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في مابين منظور شده</w:t>
      </w:r>
      <w:r w:rsidR="00420B40">
        <w:rPr>
          <w:rFonts w:cs="B Mitra"/>
          <w:b w:val="0"/>
          <w:bCs w:val="0"/>
          <w:sz w:val="28"/>
          <w:szCs w:val="28"/>
          <w:rtl/>
        </w:rPr>
        <w:t xml:space="preserve"> است. به طوري که مانده طلب شرکت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فوق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از واحد مورد رسيدگي در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تاريخ ترازنامه معادل 397 ميليارد ريال گرديده، متقابلا مبلغ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 xml:space="preserve">165ر1 </w:t>
      </w:r>
      <w:r w:rsidRPr="00467886">
        <w:rPr>
          <w:rFonts w:cs="B Mitra"/>
          <w:b w:val="0"/>
          <w:bCs w:val="0"/>
          <w:sz w:val="28"/>
          <w:szCs w:val="28"/>
          <w:rtl/>
        </w:rPr>
        <w:t>ميليارد ريال ازمحصولات توليد شده طي سال نيز به شرکت کيوان تجارت پاسارگاد</w:t>
      </w:r>
      <w:r w:rsidR="00420B40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(</w:t>
      </w:r>
      <w:r w:rsidRPr="00467886">
        <w:rPr>
          <w:rFonts w:cs="B Mitra"/>
          <w:b w:val="0"/>
          <w:bCs w:val="0"/>
          <w:sz w:val="28"/>
          <w:szCs w:val="28"/>
          <w:rtl/>
        </w:rPr>
        <w:t>پخش تولي پرس)، در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چارچوب قرارداد فروش و توزيع محصولات به صورت 90 روزه فروخته شده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 xml:space="preserve">و بر اساس توافق بعمل آمده با شرکت </w:t>
      </w:r>
      <w:r w:rsidRPr="00467886">
        <w:rPr>
          <w:rFonts w:cs="B Mitra"/>
          <w:b w:val="0"/>
          <w:bCs w:val="0"/>
          <w:sz w:val="28"/>
          <w:szCs w:val="28"/>
          <w:rtl/>
        </w:rPr>
        <w:lastRenderedPageBreak/>
        <w:t>اخيرالذکر معادل 445 ميليارد ريال از مطالبات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مربوط به فروش محصولات به منظور خريد مواد اوليه، توسط خريدار به شرکت کيوان تجارت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دارو پرداخت شده است. اشاره به اين مطلب ضرورت دارد که طلب از شرکت اخيرالذکر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درتاريخ ترا</w:t>
      </w:r>
      <w:r w:rsidR="00420B40">
        <w:rPr>
          <w:rFonts w:cs="B Mitra"/>
          <w:b w:val="0"/>
          <w:bCs w:val="0"/>
          <w:sz w:val="28"/>
          <w:szCs w:val="28"/>
          <w:rtl/>
        </w:rPr>
        <w:t>زنامه معادل 813 ميليارد ريال مي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باشد. نظر به اين که مانده مطالبات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 xml:space="preserve">واحد مورد رسيدگي از شرکت کيوان تجارت پاسارگاد </w:t>
      </w:r>
      <w:r w:rsidR="00420B40">
        <w:rPr>
          <w:rFonts w:cs="B Mitra"/>
          <w:b w:val="0"/>
          <w:bCs w:val="0"/>
          <w:sz w:val="28"/>
          <w:szCs w:val="28"/>
          <w:rtl/>
        </w:rPr>
        <w:t>در مواعد مقرر تسويه نشده از طرف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 xml:space="preserve">ی </w:t>
      </w:r>
      <w:r w:rsidRPr="00467886">
        <w:rPr>
          <w:rFonts w:cs="B Mitra"/>
          <w:b w:val="0"/>
          <w:bCs w:val="0"/>
          <w:sz w:val="28"/>
          <w:szCs w:val="28"/>
          <w:rtl/>
        </w:rPr>
        <w:t>به دليل کسري نقدينگي درسال مالي مورد گزارش شرکت موفق به تسويه اقساط سررسيد شده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 xml:space="preserve">تسهيلات مالي دريافتي نگرديده و </w:t>
      </w:r>
      <w:r w:rsidR="00420B40">
        <w:rPr>
          <w:rFonts w:cs="B Mitra"/>
          <w:b w:val="0"/>
          <w:bCs w:val="0"/>
          <w:sz w:val="28"/>
          <w:szCs w:val="28"/>
          <w:rtl/>
        </w:rPr>
        <w:t>در نتيجه عدم تسويه به موقع بدهي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بانکي، جرائمي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درحدود 15 ميليارد ريال به شرکت تحميل شده، حصول اطمينان از رعايت صرفه و صلاح شرکت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دررابطه با روش مورد عمل فوق، به طورکامل براي اين موسسه مقدور نگرديده است</w:t>
      </w:r>
      <w:r w:rsidR="00420B40">
        <w:rPr>
          <w:rFonts w:cs="B Mitra" w:hint="cs"/>
          <w:b w:val="0"/>
          <w:bCs w:val="0"/>
          <w:sz w:val="28"/>
          <w:szCs w:val="28"/>
          <w:rtl/>
          <w:lang w:bidi="fa-IR"/>
        </w:rPr>
        <w:t>.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>"</w:t>
      </w:r>
    </w:p>
    <w:p w:rsidR="00467886" w:rsidRPr="00420B40" w:rsidRDefault="00467886" w:rsidP="00420B40">
      <w:pPr>
        <w:pStyle w:val="Title"/>
        <w:spacing w:line="360" w:lineRule="auto"/>
        <w:jc w:val="lowKashida"/>
        <w:rPr>
          <w:rFonts w:cs="Times New Roman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مطابق بند 9 گزارش حسابرس مستقل و بازرس قانونی شرکت نسبت به صورت‌های مالی میان‌دوره‌ای 6ماهه منتهی به 31/06/92: 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>"</w:t>
      </w:r>
      <w:r w:rsidRPr="00467886">
        <w:rPr>
          <w:rFonts w:cs="B Mitra"/>
          <w:b w:val="0"/>
          <w:bCs w:val="0"/>
          <w:sz w:val="28"/>
          <w:szCs w:val="28"/>
          <w:rtl/>
        </w:rPr>
        <w:t>طي دوره مالي مورد گزارش معادل 823 ميليارد ريا</w:t>
      </w:r>
      <w:r w:rsidR="00420B40">
        <w:rPr>
          <w:rFonts w:cs="B Mitra"/>
          <w:b w:val="0"/>
          <w:bCs w:val="0"/>
          <w:sz w:val="28"/>
          <w:szCs w:val="28"/>
          <w:rtl/>
        </w:rPr>
        <w:t>ل مانده بدهي به شرکت سهام عام ک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ف (</w:t>
      </w:r>
      <w:r w:rsidRPr="00467886">
        <w:rPr>
          <w:rFonts w:cs="B Mitra"/>
          <w:b w:val="0"/>
          <w:bCs w:val="0"/>
          <w:sz w:val="28"/>
          <w:szCs w:val="28"/>
          <w:rtl/>
        </w:rPr>
        <w:t>شامل مبلغ50 ميليارد ريال کالاي اماني نزد شرکت مزبور) ، همچنين مبلغ 28 ميليارد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ريال مانده طلب ازشرکت پخش سراسري داروگر با حساب ها ي شرکت کيوان تجارت پاسارگاد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به شرح مندرج دريادداشت توضيحي 1-1-5 صورت هاي مالي تهاتر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شده است. در اين رابطه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="00420B40">
        <w:rPr>
          <w:rFonts w:cs="B Mitra"/>
          <w:b w:val="0"/>
          <w:bCs w:val="0"/>
          <w:sz w:val="28"/>
          <w:szCs w:val="28"/>
          <w:rtl/>
        </w:rPr>
        <w:t>صورت تطبيق حساب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في ما بين با شرکت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‌</w:t>
      </w:r>
      <w:r w:rsidR="00420B40">
        <w:rPr>
          <w:rFonts w:cs="B Mitra"/>
          <w:b w:val="0"/>
          <w:bCs w:val="0"/>
          <w:sz w:val="28"/>
          <w:szCs w:val="28"/>
          <w:rtl/>
        </w:rPr>
        <w:t>هاي مزبور و همچنين توافق نامه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اي مبني بر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انتقال اقلام فوق الذکر دراختيار اين موسسه قرار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نگرفته است. تعيين آثار احتمالي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ناشي از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تعديلاتي که در صورت حل و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فصل موارد فوق</w:t>
      </w:r>
      <w:r w:rsidR="00420B40">
        <w:rPr>
          <w:rFonts w:cs="B Mitra"/>
          <w:b w:val="0"/>
          <w:bCs w:val="0"/>
          <w:sz w:val="28"/>
          <w:szCs w:val="28"/>
          <w:rtl/>
        </w:rPr>
        <w:t xml:space="preserve"> بر صورت هاي مالي پيوست ضرورت 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می‌</w:t>
      </w:r>
      <w:r w:rsidR="00420B40">
        <w:rPr>
          <w:rFonts w:cs="B Mitra"/>
          <w:b w:val="0"/>
          <w:bCs w:val="0"/>
          <w:sz w:val="28"/>
          <w:szCs w:val="28"/>
          <w:rtl/>
        </w:rPr>
        <w:t>يافت</w:t>
      </w:r>
      <w:r w:rsidRPr="00467886">
        <w:rPr>
          <w:rFonts w:cs="B Mitra"/>
          <w:b w:val="0"/>
          <w:bCs w:val="0"/>
          <w:sz w:val="28"/>
          <w:szCs w:val="28"/>
          <w:rtl/>
        </w:rPr>
        <w:t xml:space="preserve"> درشرايط حاضر براي اين موسسه مقدور نمي باشد</w:t>
      </w:r>
      <w:r w:rsidR="00420B40">
        <w:rPr>
          <w:rFonts w:cs="B Mitra" w:hint="cs"/>
          <w:b w:val="0"/>
          <w:bCs w:val="0"/>
          <w:sz w:val="28"/>
          <w:szCs w:val="28"/>
          <w:rtl/>
        </w:rPr>
        <w:t>.</w:t>
      </w:r>
      <w:r w:rsidR="00420B40">
        <w:rPr>
          <w:rFonts w:cs="Times New Roman" w:hint="cs"/>
          <w:b w:val="0"/>
          <w:bCs w:val="0"/>
          <w:sz w:val="28"/>
          <w:szCs w:val="28"/>
          <w:rtl/>
        </w:rPr>
        <w:t>"</w:t>
      </w:r>
    </w:p>
    <w:p w:rsidR="00467886" w:rsidRPr="00467886" w:rsidRDefault="00467886" w:rsidP="002D726B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مطابق بند 12 گزارش حسابرس مستقل و بازرس قانونی شرکت نسبت به صورت‌های مالی میان‌دوره‌ای 6ماهه منتهی به 31/06/92: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 xml:space="preserve"> "</w:t>
      </w:r>
      <w:r w:rsidRPr="00467886">
        <w:rPr>
          <w:rFonts w:cs="B Mitra"/>
          <w:b w:val="0"/>
          <w:bCs w:val="0"/>
          <w:sz w:val="28"/>
          <w:szCs w:val="28"/>
          <w:rtl/>
        </w:rPr>
        <w:t>به شرح مندرج دريادداشت توضيحي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5 صورت هاي ما</w:t>
      </w:r>
      <w:r w:rsidR="002D726B">
        <w:rPr>
          <w:rFonts w:cs="B Mitra"/>
          <w:b w:val="0"/>
          <w:bCs w:val="0"/>
          <w:sz w:val="28"/>
          <w:szCs w:val="28"/>
          <w:rtl/>
        </w:rPr>
        <w:t>لي، مانده ابتداي سال پيش پرداخت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 به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شرکت کيوان تجارت داروبه مبلغ 446 ميليارد ريال مربوط به پرداخت وجه در پايان سال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مالي قبل جهت خريد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2D726B">
        <w:rPr>
          <w:rFonts w:cs="B Mitra"/>
          <w:b w:val="0"/>
          <w:bCs w:val="0"/>
          <w:sz w:val="28"/>
          <w:szCs w:val="28"/>
          <w:rtl/>
        </w:rPr>
        <w:t>مواد اوليه بوده است. بررسي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‌</w:t>
      </w:r>
      <w:r w:rsidR="002D726B">
        <w:rPr>
          <w:rFonts w:cs="B Mitra"/>
          <w:b w:val="0"/>
          <w:bCs w:val="0"/>
          <w:sz w:val="28"/>
          <w:szCs w:val="28"/>
          <w:rtl/>
        </w:rPr>
        <w:t>هاي به عمل آمده نشان مي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‌</w:t>
      </w:r>
      <w:r w:rsidR="002D726B">
        <w:rPr>
          <w:rFonts w:cs="B Mitra"/>
          <w:b w:val="0"/>
          <w:bCs w:val="0"/>
          <w:sz w:val="28"/>
          <w:szCs w:val="28"/>
          <w:rtl/>
        </w:rPr>
        <w:t>دهد که ط</w:t>
      </w:r>
      <w:r w:rsidR="002D726B">
        <w:rPr>
          <w:rFonts w:cs="B Mitra" w:hint="cs"/>
          <w:b w:val="0"/>
          <w:bCs w:val="0"/>
          <w:sz w:val="28"/>
          <w:szCs w:val="28"/>
          <w:rtl/>
          <w:lang w:bidi="fa-IR"/>
        </w:rPr>
        <w:t>ی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دوره مالي مورد گزارش معادل 111 ميليارد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ريال مواد اوليه از شرکت مزبور دريافت و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معادل 194 ميليارد ريال از وجوه مورد اشاره توسط شرکت فوق به واحد مورد رسيدگي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مسترد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گرديده است. با عنايت به عدم تسويه مانده طل</w:t>
      </w:r>
      <w:r w:rsidR="002D726B">
        <w:rPr>
          <w:rFonts w:cs="B Mitra"/>
          <w:b w:val="0"/>
          <w:bCs w:val="0"/>
          <w:sz w:val="28"/>
          <w:szCs w:val="28"/>
          <w:rtl/>
        </w:rPr>
        <w:t>ب از شرکت مزبور درتاريخ ترازنام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ه (</w:t>
      </w:r>
      <w:r w:rsidRPr="00467886">
        <w:rPr>
          <w:rFonts w:cs="B Mitra"/>
          <w:b w:val="0"/>
          <w:bCs w:val="0"/>
          <w:sz w:val="28"/>
          <w:szCs w:val="28"/>
          <w:rtl/>
        </w:rPr>
        <w:t>به مبلغ 141 ميلياردريال)، همچنين تحميل جرائم ناشي از عدم تسويه به موقع اقساط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سررسيد شده تسهيلات دريافتي، حصول اطمينان از رعايت صرفه و صلاح شرکت از اين بابت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درشرايط حاضر براي اين موسسه مقدور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نمي باشد</w:t>
      </w:r>
      <w:r w:rsidRPr="00467886">
        <w:rPr>
          <w:rFonts w:cs="B Mitra"/>
          <w:b w:val="0"/>
          <w:bCs w:val="0"/>
          <w:sz w:val="28"/>
          <w:szCs w:val="28"/>
        </w:rPr>
        <w:t>.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>"</w:t>
      </w:r>
    </w:p>
    <w:p w:rsidR="00467886" w:rsidRPr="00467886" w:rsidRDefault="00467886" w:rsidP="002D726B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lastRenderedPageBreak/>
        <w:t>مطابق بند 13 گزارش حسابرس مستقل و بازرس قانونی شرکت نسبت به صورت‌های مالی میان‌دوره‌ای 6ماهه منتهی به 31/06/92: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 xml:space="preserve"> "</w:t>
      </w:r>
      <w:r w:rsidRPr="00467886">
        <w:rPr>
          <w:rFonts w:cs="B Mitra"/>
          <w:b w:val="0"/>
          <w:bCs w:val="0"/>
          <w:sz w:val="28"/>
          <w:szCs w:val="28"/>
          <w:rtl/>
        </w:rPr>
        <w:t>مواد اوليه و بسته بندي (يادداشت توضيحي 1-23 صورت هاي مالي)، عمدتا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ً</w:t>
      </w:r>
      <w:r w:rsidRPr="00467886">
        <w:rPr>
          <w:rFonts w:cs="B Mitra"/>
          <w:b w:val="0"/>
          <w:bCs w:val="0"/>
          <w:sz w:val="28"/>
          <w:szCs w:val="28"/>
          <w:rtl/>
        </w:rPr>
        <w:t xml:space="preserve"> توسط شرکت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گروه خريداري شده و به بهاي تمام شده به شرکت تحويل و به استناد اعلاميه هاي صادره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="002D726B">
        <w:rPr>
          <w:rFonts w:cs="B Mitra"/>
          <w:b w:val="0"/>
          <w:bCs w:val="0"/>
          <w:sz w:val="28"/>
          <w:szCs w:val="28"/>
          <w:rtl/>
        </w:rPr>
        <w:t>و رسيد</w:t>
      </w:r>
      <w:r w:rsidRPr="00467886">
        <w:rPr>
          <w:rFonts w:cs="B Mitra"/>
          <w:b w:val="0"/>
          <w:bCs w:val="0"/>
          <w:sz w:val="28"/>
          <w:szCs w:val="28"/>
          <w:rtl/>
        </w:rPr>
        <w:t>هاي</w:t>
      </w:r>
      <w:r w:rsidR="002D726B">
        <w:rPr>
          <w:rFonts w:cs="B Mitra"/>
          <w:b w:val="0"/>
          <w:bCs w:val="0"/>
          <w:sz w:val="28"/>
          <w:szCs w:val="28"/>
          <w:rtl/>
        </w:rPr>
        <w:t xml:space="preserve"> انبار واحد مورد رسيدگي، درحساب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فيمابين ثبت مي شود. در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نتيجه بررسي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اين موسسه درخصوص خريد اقلام ياد شده، معطوف به بررسي مستندات فوق الذکر بوده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است</w:t>
      </w:r>
      <w:r w:rsidRPr="00467886">
        <w:rPr>
          <w:rFonts w:cs="B Mitra"/>
          <w:b w:val="0"/>
          <w:bCs w:val="0"/>
          <w:sz w:val="28"/>
          <w:szCs w:val="28"/>
        </w:rPr>
        <w:t>.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>"</w:t>
      </w:r>
    </w:p>
    <w:p w:rsidR="00467886" w:rsidRPr="00467886" w:rsidRDefault="00467886" w:rsidP="002D726B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مطابق بند 14 گزارش حسابرس مستقل و بازرس قانونی شرکت نسبت به صورت‌های مالی میان‌دوره‌ای 6ماهه منتهی به 31/06/92: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 xml:space="preserve"> "</w:t>
      </w:r>
      <w:r w:rsidRPr="00467886">
        <w:rPr>
          <w:rFonts w:cs="B Mitra"/>
          <w:b w:val="0"/>
          <w:bCs w:val="0"/>
          <w:sz w:val="28"/>
          <w:szCs w:val="28"/>
          <w:rtl/>
        </w:rPr>
        <w:t>به دليل مسدود بودن حساب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بانکي شرکت بخش عمده اي از مخارج انجام شده طي دوره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مورد رسيدگي (حدودا 332 ميليارد ريال)، از طريق شرکت کيوان تجارت دارو و شرکت سهامي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عام کف، پرداخت و درحساب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 في مابين منظورشده است. متقابلا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ً</w:t>
      </w:r>
      <w:r w:rsidR="002D726B">
        <w:rPr>
          <w:rFonts w:cs="B Mitra"/>
          <w:b w:val="0"/>
          <w:bCs w:val="0"/>
          <w:sz w:val="28"/>
          <w:szCs w:val="28"/>
          <w:rtl/>
        </w:rPr>
        <w:t xml:space="preserve"> مبلغ 722 ميليارد ريا</w:t>
      </w:r>
      <w:r w:rsidR="002D726B">
        <w:rPr>
          <w:rFonts w:cs="B Mitra" w:hint="cs"/>
          <w:b w:val="0"/>
          <w:bCs w:val="0"/>
          <w:sz w:val="28"/>
          <w:szCs w:val="28"/>
          <w:rtl/>
          <w:lang w:bidi="fa-IR"/>
        </w:rPr>
        <w:t>ل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از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محصولات توليد شده طي سال نيز به شرکت کيوان تجارت پاسارگاد، پخش سراسري داروگر و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توليد دارو تاکستان، درچارچوب قرارداد فروش و توزيع محصولات به صورت 90 روزه فروخته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شده است. در نهايت مبلغ 551 ميليارد ريال از محل مطالبات مربوط به فروش محصولات به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منظور خريد مواد اوليه، عمدتا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ً</w:t>
      </w:r>
      <w:r w:rsidRPr="00467886">
        <w:rPr>
          <w:rFonts w:cs="B Mitra"/>
          <w:b w:val="0"/>
          <w:bCs w:val="0"/>
          <w:sz w:val="28"/>
          <w:szCs w:val="28"/>
          <w:rtl/>
        </w:rPr>
        <w:t xml:space="preserve"> از شرکت کيوان تجارت دارو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و شرکت سهامي عام کف (به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ترتيب به مبالغ 111 ميليارد ريال و 348 ميليارد ريال)، تهاتر گرديده که در اين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رابطه توافق نامه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اي مبني بر تهاتر اقلام خريد</w:t>
      </w:r>
      <w:r w:rsidR="002D726B">
        <w:rPr>
          <w:rFonts w:cs="B Mitra"/>
          <w:b w:val="0"/>
          <w:bCs w:val="0"/>
          <w:sz w:val="28"/>
          <w:szCs w:val="28"/>
          <w:rtl/>
        </w:rPr>
        <w:t>اري شده و فروش محصولات بين شرکت</w:t>
      </w:r>
      <w:r w:rsidR="002D726B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467886">
        <w:rPr>
          <w:rFonts w:cs="B Mitra"/>
          <w:b w:val="0"/>
          <w:bCs w:val="0"/>
          <w:sz w:val="28"/>
          <w:szCs w:val="28"/>
          <w:rtl/>
        </w:rPr>
        <w:t>هاي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گروه در اختيار اين موسسه قرار نگرفته است. در چنين شرايطي حصول اطمينان از رعايت</w:t>
      </w:r>
      <w:r w:rsidRPr="00467886">
        <w:rPr>
          <w:rFonts w:cs="B Mitra"/>
          <w:b w:val="0"/>
          <w:bCs w:val="0"/>
          <w:sz w:val="28"/>
          <w:szCs w:val="28"/>
        </w:rPr>
        <w:t xml:space="preserve"> </w:t>
      </w:r>
      <w:r w:rsidRPr="00467886">
        <w:rPr>
          <w:rFonts w:cs="B Mitra"/>
          <w:b w:val="0"/>
          <w:bCs w:val="0"/>
          <w:sz w:val="28"/>
          <w:szCs w:val="28"/>
          <w:rtl/>
        </w:rPr>
        <w:t>صرفه و صلاح شرکت در معاملات ياد شده به طور کامل براي اين موسسه امکان پذير نيست</w:t>
      </w:r>
      <w:r w:rsidRPr="00467886">
        <w:rPr>
          <w:rFonts w:cs="B Mitra"/>
          <w:b w:val="0"/>
          <w:bCs w:val="0"/>
          <w:sz w:val="28"/>
          <w:szCs w:val="28"/>
        </w:rPr>
        <w:t>.</w:t>
      </w:r>
      <w:r w:rsidRPr="00467886">
        <w:rPr>
          <w:rFonts w:cs="B Mitra" w:hint="cs"/>
          <w:b w:val="0"/>
          <w:bCs w:val="0"/>
          <w:sz w:val="28"/>
          <w:szCs w:val="28"/>
          <w:rtl/>
        </w:rPr>
        <w:t>"</w:t>
      </w:r>
    </w:p>
    <w:p w:rsidR="00541B6A" w:rsidRDefault="00541B6A" w:rsidP="00541B6A">
      <w:pPr>
        <w:pStyle w:val="Title"/>
        <w:spacing w:line="360" w:lineRule="auto"/>
        <w:jc w:val="lowKashida"/>
        <w:rPr>
          <w:rFonts w:cs="B Mitra"/>
          <w:sz w:val="28"/>
          <w:szCs w:val="28"/>
        </w:rPr>
      </w:pPr>
    </w:p>
    <w:p w:rsidR="00BB2711" w:rsidRPr="00D40D4A" w:rsidRDefault="00960B10" w:rsidP="00960B10">
      <w:pPr>
        <w:pStyle w:val="Title"/>
        <w:numPr>
          <w:ilvl w:val="0"/>
          <w:numId w:val="1"/>
        </w:numPr>
        <w:spacing w:line="360" w:lineRule="auto"/>
        <w:jc w:val="lowKashida"/>
        <w:rPr>
          <w:rFonts w:cs="B Mitra"/>
          <w:sz w:val="28"/>
          <w:szCs w:val="28"/>
          <w:rtl/>
        </w:rPr>
      </w:pPr>
      <w:r w:rsidRPr="00D40D4A">
        <w:rPr>
          <w:rFonts w:cs="B Mitra" w:hint="cs"/>
          <w:sz w:val="28"/>
          <w:szCs w:val="28"/>
          <w:rtl/>
        </w:rPr>
        <w:t>معاملات 129 و اختیارات مدیرعامل</w:t>
      </w:r>
    </w:p>
    <w:p w:rsidR="009E0A86" w:rsidRDefault="009E0A86" w:rsidP="00772A6E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772A6E">
        <w:rPr>
          <w:rFonts w:cs="B Mitra" w:hint="cs"/>
          <w:b w:val="0"/>
          <w:bCs w:val="0"/>
          <w:sz w:val="28"/>
          <w:szCs w:val="28"/>
          <w:rtl/>
        </w:rPr>
        <w:t>با توجه به یادداشت 1-</w:t>
      </w:r>
      <w:r w:rsidR="00772A6E" w:rsidRPr="00772A6E">
        <w:rPr>
          <w:rFonts w:cs="B Mitra" w:hint="cs"/>
          <w:b w:val="0"/>
          <w:bCs w:val="0"/>
          <w:sz w:val="28"/>
          <w:szCs w:val="28"/>
          <w:rtl/>
        </w:rPr>
        <w:t xml:space="preserve">22 </w:t>
      </w:r>
      <w:r w:rsidRPr="00772A6E">
        <w:rPr>
          <w:rFonts w:cs="B Mitra" w:hint="cs"/>
          <w:b w:val="0"/>
          <w:bCs w:val="0"/>
          <w:sz w:val="28"/>
          <w:szCs w:val="28"/>
          <w:rtl/>
        </w:rPr>
        <w:t xml:space="preserve">صورت‌های مالی سالانه </w:t>
      </w:r>
      <w:r w:rsidR="00772A6E" w:rsidRPr="00772A6E">
        <w:rPr>
          <w:rFonts w:cs="B Mitra" w:hint="cs"/>
          <w:b w:val="0"/>
          <w:bCs w:val="0"/>
          <w:sz w:val="28"/>
          <w:szCs w:val="28"/>
          <w:rtl/>
        </w:rPr>
        <w:t>91</w:t>
      </w:r>
      <w:r w:rsidRPr="00772A6E">
        <w:rPr>
          <w:rFonts w:cs="B Mitra" w:hint="cs"/>
          <w:b w:val="0"/>
          <w:bCs w:val="0"/>
          <w:sz w:val="28"/>
          <w:szCs w:val="28"/>
          <w:rtl/>
        </w:rPr>
        <w:t>، "</w:t>
      </w:r>
      <w:r w:rsidR="00772A6E" w:rsidRPr="00772A6E">
        <w:rPr>
          <w:rFonts w:cs="B Mitra" w:hint="cs"/>
          <w:b w:val="0"/>
          <w:bCs w:val="0"/>
          <w:sz w:val="28"/>
          <w:szCs w:val="28"/>
          <w:rtl/>
        </w:rPr>
        <w:t>نرخ</w:t>
      </w:r>
      <w:r w:rsidR="00772A6E">
        <w:rPr>
          <w:rFonts w:cs="B Mitra" w:hint="cs"/>
          <w:b w:val="0"/>
          <w:bCs w:val="0"/>
          <w:sz w:val="28"/>
          <w:szCs w:val="28"/>
          <w:rtl/>
        </w:rPr>
        <w:t xml:space="preserve"> فروش محصولات اصلی (داخلی) توسط سازمان حمایت مصرف‌کنندگان و تولیدکنندگان تعیین می‌گردد و نرخ فروش سایر محصولات بهداشتی اعم از داخلی و صادراتی و تخفیفات اعطائی توسط مدیریت با توجه به وضعیت و تقاضای بازار تعیین می‌گردد. </w:t>
      </w:r>
      <w:r w:rsidRPr="009E0A86">
        <w:rPr>
          <w:rFonts w:cs="B Mitra" w:hint="cs"/>
          <w:b w:val="0"/>
          <w:bCs w:val="0"/>
          <w:sz w:val="28"/>
          <w:szCs w:val="28"/>
          <w:rtl/>
        </w:rPr>
        <w:t>"</w:t>
      </w:r>
      <w:r>
        <w:rPr>
          <w:rFonts w:cs="B Mitra" w:hint="cs"/>
          <w:b w:val="0"/>
          <w:bCs w:val="0"/>
          <w:sz w:val="28"/>
          <w:szCs w:val="28"/>
          <w:rtl/>
        </w:rPr>
        <w:t>. همچنین مطابق بند</w:t>
      </w:r>
      <w:r w:rsidR="003071E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78465F">
        <w:rPr>
          <w:rFonts w:cs="B Mitra" w:hint="cs"/>
          <w:b w:val="0"/>
          <w:bCs w:val="0"/>
          <w:sz w:val="28"/>
          <w:szCs w:val="28"/>
          <w:rtl/>
        </w:rPr>
        <w:t xml:space="preserve">16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گزارش حسابرس و بازرس قانونی شرکت نسبت به صورت‌های مالی سالانه </w:t>
      </w:r>
      <w:r w:rsidR="0078465F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>
        <w:rPr>
          <w:rFonts w:cs="B Mitra" w:hint="cs"/>
          <w:b w:val="0"/>
          <w:bCs w:val="0"/>
          <w:sz w:val="28"/>
          <w:szCs w:val="28"/>
          <w:rtl/>
        </w:rPr>
        <w:t>91</w:t>
      </w:r>
      <w:r w:rsidR="0078465F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204B74">
        <w:rPr>
          <w:rFonts w:cs="B Mitra" w:hint="cs"/>
          <w:b w:val="0"/>
          <w:bCs w:val="0"/>
          <w:sz w:val="28"/>
          <w:szCs w:val="28"/>
          <w:rtl/>
        </w:rPr>
        <w:t>"مفاد ماده 124 قانون تجارت در خصوص</w:t>
      </w:r>
      <w:r w:rsidR="00E0013C" w:rsidRPr="00E0013C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E0013C" w:rsidRPr="00204B74">
        <w:rPr>
          <w:rFonts w:cs="B Mitra" w:hint="cs"/>
          <w:b w:val="0"/>
          <w:bCs w:val="0"/>
          <w:sz w:val="28"/>
          <w:szCs w:val="28"/>
          <w:rtl/>
        </w:rPr>
        <w:t>تعیین حدود اختیارات مدیرعامل و تعیین حقوق و مزایای و</w:t>
      </w:r>
      <w:r w:rsidR="00772A6E">
        <w:rPr>
          <w:rFonts w:cs="B Mitra" w:hint="cs"/>
          <w:b w:val="0"/>
          <w:bCs w:val="0"/>
          <w:sz w:val="28"/>
          <w:szCs w:val="28"/>
          <w:rtl/>
        </w:rPr>
        <w:t>ی و ثبت آن در اداره ثبت شرکت‌ها رعایت نشده است</w:t>
      </w:r>
      <w:r w:rsidR="004A3A34">
        <w:rPr>
          <w:rFonts w:cs="B Mitra" w:hint="cs"/>
          <w:b w:val="0"/>
          <w:bCs w:val="0"/>
          <w:sz w:val="28"/>
          <w:szCs w:val="28"/>
          <w:rtl/>
        </w:rPr>
        <w:t>.</w:t>
      </w:r>
      <w:r w:rsidRPr="00204B74">
        <w:rPr>
          <w:rFonts w:cs="B Mitra" w:hint="cs"/>
          <w:b w:val="0"/>
          <w:bCs w:val="0"/>
          <w:sz w:val="28"/>
          <w:szCs w:val="28"/>
          <w:rtl/>
        </w:rPr>
        <w:t>"</w:t>
      </w:r>
    </w:p>
    <w:p w:rsidR="00E0013C" w:rsidRDefault="00E0013C" w:rsidP="00772A6E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همچنین مطابق بند </w:t>
      </w:r>
      <w:r w:rsidR="00772A6E">
        <w:rPr>
          <w:rFonts w:cs="B Mitra" w:hint="cs"/>
          <w:b w:val="0"/>
          <w:bCs w:val="0"/>
          <w:sz w:val="28"/>
          <w:szCs w:val="28"/>
          <w:rtl/>
        </w:rPr>
        <w:t xml:space="preserve">19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گزارش حسابرس و بازرس قانونی شرکت نسبت به صورت‌های مالی سالانه </w:t>
      </w:r>
      <w:r w:rsidR="00772A6E">
        <w:rPr>
          <w:rFonts w:cs="B Mitra" w:hint="cs"/>
          <w:b w:val="0"/>
          <w:bCs w:val="0"/>
          <w:sz w:val="28"/>
          <w:szCs w:val="28"/>
          <w:rtl/>
        </w:rPr>
        <w:t xml:space="preserve">91 </w:t>
      </w:r>
      <w:r w:rsidRPr="00204B74">
        <w:rPr>
          <w:rFonts w:cs="B Mitra" w:hint="cs"/>
          <w:b w:val="0"/>
          <w:bCs w:val="0"/>
          <w:sz w:val="28"/>
          <w:szCs w:val="28"/>
          <w:rtl/>
        </w:rPr>
        <w:t xml:space="preserve">"مفاد ماده </w:t>
      </w:r>
      <w:r>
        <w:rPr>
          <w:rFonts w:cs="B Mitra" w:hint="cs"/>
          <w:b w:val="0"/>
          <w:bCs w:val="0"/>
          <w:sz w:val="28"/>
          <w:szCs w:val="28"/>
          <w:rtl/>
        </w:rPr>
        <w:t>129</w:t>
      </w:r>
      <w:r w:rsidRPr="00204B7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772A6E">
        <w:rPr>
          <w:rFonts w:cs="B Mitra" w:hint="cs"/>
          <w:b w:val="0"/>
          <w:bCs w:val="0"/>
          <w:sz w:val="28"/>
          <w:szCs w:val="28"/>
          <w:rtl/>
        </w:rPr>
        <w:t xml:space="preserve">اصلاحیه </w:t>
      </w:r>
      <w:r w:rsidRPr="00204B74">
        <w:rPr>
          <w:rFonts w:cs="B Mitra" w:hint="cs"/>
          <w:b w:val="0"/>
          <w:bCs w:val="0"/>
          <w:sz w:val="28"/>
          <w:szCs w:val="28"/>
          <w:rtl/>
        </w:rPr>
        <w:t xml:space="preserve">قانون تجارت در خصوص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کسب مجوز از هیئت مدیره و عدم شرکت مدیر ذینفع در رأی‌گیری به طور </w:t>
      </w:r>
      <w:r>
        <w:rPr>
          <w:rFonts w:cs="B Mitra" w:hint="cs"/>
          <w:b w:val="0"/>
          <w:bCs w:val="0"/>
          <w:sz w:val="28"/>
          <w:szCs w:val="28"/>
          <w:rtl/>
        </w:rPr>
        <w:lastRenderedPageBreak/>
        <w:t>کامل صورت نپذیرفته است. توضیح اینکه معاملات یادشده در چارچوب روابط خاص شرکت‌های گروه صورت پذیرفته است</w:t>
      </w:r>
      <w:r w:rsidR="004A3A34">
        <w:rPr>
          <w:rFonts w:cs="B Mitra" w:hint="cs"/>
          <w:b w:val="0"/>
          <w:bCs w:val="0"/>
          <w:sz w:val="28"/>
          <w:szCs w:val="28"/>
          <w:rtl/>
        </w:rPr>
        <w:t>.</w:t>
      </w:r>
      <w:r w:rsidRPr="00204B74">
        <w:rPr>
          <w:rFonts w:cs="B Mitra" w:hint="cs"/>
          <w:b w:val="0"/>
          <w:bCs w:val="0"/>
          <w:sz w:val="28"/>
          <w:szCs w:val="28"/>
          <w:rtl/>
        </w:rPr>
        <w:t>"</w:t>
      </w:r>
    </w:p>
    <w:p w:rsidR="00DF2E26" w:rsidRDefault="00DF2E26" w:rsidP="00FB4920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</w:p>
    <w:p w:rsidR="000B5A65" w:rsidRDefault="000C0BD3" w:rsidP="00070F96">
      <w:pPr>
        <w:pStyle w:val="Title"/>
        <w:numPr>
          <w:ilvl w:val="0"/>
          <w:numId w:val="1"/>
        </w:numPr>
        <w:spacing w:line="360" w:lineRule="auto"/>
        <w:jc w:val="lowKashida"/>
        <w:rPr>
          <w:rFonts w:cs="B Mitra"/>
          <w:sz w:val="28"/>
          <w:szCs w:val="28"/>
        </w:rPr>
      </w:pPr>
      <w:r w:rsidRPr="005A4CA5">
        <w:rPr>
          <w:rFonts w:cs="B Mitra" w:hint="cs"/>
          <w:sz w:val="28"/>
          <w:szCs w:val="28"/>
          <w:rtl/>
        </w:rPr>
        <w:t>اظهارنظر مردود حسابرس قبلی نسبت به صورتهای مالی میان‌دوره‌ای 6ماهه منتهی به 31/06/91 و همچنین استعفای حسابرسی پیشین</w:t>
      </w:r>
    </w:p>
    <w:p w:rsidR="00E9656E" w:rsidRPr="00D210B1" w:rsidRDefault="00D210B1" w:rsidP="006558D6">
      <w:pPr>
        <w:pStyle w:val="Title"/>
        <w:spacing w:line="360" w:lineRule="auto"/>
        <w:jc w:val="both"/>
        <w:rPr>
          <w:rFonts w:cs="Times New Roman"/>
          <w:b w:val="0"/>
          <w:bCs w:val="0"/>
          <w:sz w:val="28"/>
          <w:szCs w:val="28"/>
          <w:rtl/>
          <w:lang w:bidi="fa-IR"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مطابق بند </w:t>
      </w:r>
      <w:r w:rsidR="006558D6">
        <w:rPr>
          <w:rFonts w:cs="B Mitra" w:hint="cs"/>
          <w:b w:val="0"/>
          <w:bCs w:val="0"/>
          <w:sz w:val="28"/>
          <w:szCs w:val="28"/>
          <w:rtl/>
          <w:lang w:bidi="fa-IR"/>
        </w:rPr>
        <w:t>11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گزارش حسابرس و بازرس قانونی نسبت به </w:t>
      </w:r>
      <w:r w:rsidRPr="004F5985">
        <w:rPr>
          <w:rFonts w:cs="B Mitra"/>
          <w:b w:val="0"/>
          <w:bCs w:val="0"/>
          <w:sz w:val="28"/>
          <w:szCs w:val="28"/>
          <w:rtl/>
        </w:rPr>
        <w:t xml:space="preserve">صورت هاي مالي دوره مياني شش ماهه منتهي به 31 شهريور ماه </w:t>
      </w:r>
      <w:r>
        <w:rPr>
          <w:rFonts w:cs="B Mitra" w:hint="cs"/>
          <w:b w:val="0"/>
          <w:bCs w:val="0"/>
          <w:sz w:val="28"/>
          <w:szCs w:val="28"/>
          <w:rtl/>
        </w:rPr>
        <w:t>1392</w:t>
      </w:r>
      <w:r w:rsidRPr="004F5985">
        <w:rPr>
          <w:rFonts w:cs="B Mitra"/>
          <w:b w:val="0"/>
          <w:bCs w:val="0"/>
          <w:sz w:val="28"/>
          <w:szCs w:val="28"/>
          <w:rtl/>
        </w:rPr>
        <w:t xml:space="preserve"> شرکت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</w:t>
      </w:r>
      <w:r w:rsidR="006558D6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تولی‌پرس </w:t>
      </w:r>
      <w:r>
        <w:rPr>
          <w:rFonts w:cs="B Mitra"/>
          <w:b w:val="0"/>
          <w:bCs w:val="0"/>
          <w:sz w:val="28"/>
          <w:szCs w:val="28"/>
        </w:rPr>
        <w:t>"</w:t>
      </w:r>
      <w:r w:rsidR="00E9656E" w:rsidRPr="004F5985">
        <w:rPr>
          <w:rFonts w:cs="B Mitra"/>
          <w:b w:val="0"/>
          <w:bCs w:val="0"/>
          <w:sz w:val="28"/>
          <w:szCs w:val="28"/>
          <w:rtl/>
        </w:rPr>
        <w:t>صورت هاي مالي دوره مياني شش ماهه منتهي به 31 شهريور ماه 1391 شرکت،</w:t>
      </w:r>
      <w:r w:rsidR="00E9656E" w:rsidRPr="004F5985">
        <w:rPr>
          <w:rFonts w:cs="B Mitra"/>
          <w:b w:val="0"/>
          <w:bCs w:val="0"/>
          <w:sz w:val="28"/>
          <w:szCs w:val="28"/>
        </w:rPr>
        <w:t xml:space="preserve"> </w:t>
      </w:r>
      <w:r w:rsidR="00E9656E" w:rsidRPr="004F5985">
        <w:rPr>
          <w:rFonts w:cs="B Mitra"/>
          <w:b w:val="0"/>
          <w:bCs w:val="0"/>
          <w:sz w:val="28"/>
          <w:szCs w:val="28"/>
          <w:rtl/>
        </w:rPr>
        <w:t>توسط موسسه حسابرسي ديگري مورد حسابرسي قرار گرفته است و در گزارش مورخ 7 بهمن ماه</w:t>
      </w:r>
      <w:r w:rsidR="00E9656E" w:rsidRPr="004F5985">
        <w:rPr>
          <w:rFonts w:cs="B Mitra"/>
          <w:b w:val="0"/>
          <w:bCs w:val="0"/>
          <w:sz w:val="28"/>
          <w:szCs w:val="28"/>
        </w:rPr>
        <w:t xml:space="preserve"> 1391 </w:t>
      </w:r>
      <w:r w:rsidR="00E9656E" w:rsidRPr="004F5985">
        <w:rPr>
          <w:rFonts w:cs="B Mitra"/>
          <w:b w:val="0"/>
          <w:bCs w:val="0"/>
          <w:sz w:val="28"/>
          <w:szCs w:val="28"/>
          <w:rtl/>
        </w:rPr>
        <w:t>آن موسسه نسبت به صورت هاي مالي نظر "مردود" اظهار شده است</w:t>
      </w:r>
      <w:r w:rsidR="00E9656E">
        <w:rPr>
          <w:rFonts w:cs="B Mitra" w:hint="cs"/>
          <w:b w:val="0"/>
          <w:bCs w:val="0"/>
          <w:sz w:val="28"/>
          <w:szCs w:val="28"/>
          <w:rtl/>
          <w:lang w:bidi="fa-IR"/>
        </w:rPr>
        <w:t>.</w:t>
      </w:r>
      <w:r>
        <w:rPr>
          <w:rFonts w:cs="Times New Roman" w:hint="cs"/>
          <w:b w:val="0"/>
          <w:bCs w:val="0"/>
          <w:sz w:val="28"/>
          <w:szCs w:val="28"/>
          <w:rtl/>
          <w:lang w:bidi="fa-IR"/>
        </w:rPr>
        <w:t>"</w:t>
      </w:r>
    </w:p>
    <w:p w:rsidR="00E9656E" w:rsidRDefault="00E9656E" w:rsidP="006558D6">
      <w:pPr>
        <w:pStyle w:val="Title"/>
        <w:spacing w:line="360" w:lineRule="auto"/>
        <w:jc w:val="both"/>
        <w:rPr>
          <w:rFonts w:cs="B Mitra"/>
          <w:b w:val="0"/>
          <w:bCs w:val="0"/>
          <w:sz w:val="28"/>
          <w:szCs w:val="28"/>
          <w:rtl/>
          <w:lang w:bidi="fa-IR"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>همچنین حسابرس و بازرس قانونی</w:t>
      </w:r>
      <w:r w:rsidR="00D210B1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اسبق </w:t>
      </w:r>
      <w:r w:rsidR="006558D6">
        <w:rPr>
          <w:rFonts w:cs="B Mitra" w:hint="cs"/>
          <w:b w:val="0"/>
          <w:bCs w:val="0"/>
          <w:sz w:val="28"/>
          <w:szCs w:val="28"/>
          <w:rtl/>
          <w:lang w:bidi="fa-IR"/>
        </w:rPr>
        <w:t>شرکت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در تاریخ </w:t>
      </w:r>
      <w:r w:rsidR="00D210B1">
        <w:rPr>
          <w:rFonts w:cs="B Mitra" w:hint="cs"/>
          <w:b w:val="0"/>
          <w:bCs w:val="0"/>
          <w:sz w:val="28"/>
          <w:szCs w:val="28"/>
          <w:rtl/>
          <w:lang w:bidi="fa-IR"/>
        </w:rPr>
        <w:t>14/12/91 رسما</w:t>
      </w:r>
      <w:r w:rsidR="002B1624">
        <w:rPr>
          <w:rFonts w:cs="B Mitra" w:hint="cs"/>
          <w:b w:val="0"/>
          <w:bCs w:val="0"/>
          <w:sz w:val="28"/>
          <w:szCs w:val="28"/>
          <w:rtl/>
          <w:lang w:bidi="fa-IR"/>
        </w:rPr>
        <w:t>ً</w:t>
      </w:r>
      <w:r w:rsidR="00D210B1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>استعفا</w:t>
      </w:r>
      <w:r w:rsidR="006558D6">
        <w:rPr>
          <w:rFonts w:cs="B Mitra" w:hint="cs"/>
          <w:b w:val="0"/>
          <w:bCs w:val="0"/>
          <w:sz w:val="28"/>
          <w:szCs w:val="28"/>
          <w:rtl/>
          <w:lang w:bidi="fa-IR"/>
        </w:rPr>
        <w:t>ی خود را از سمت بازرس اصلی آن</w:t>
      </w:r>
      <w:r w:rsidR="00D210B1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اعلام نمود.</w:t>
      </w:r>
    </w:p>
    <w:p w:rsidR="00E9656E" w:rsidRDefault="00E9656E" w:rsidP="00E9656E">
      <w:pPr>
        <w:pStyle w:val="Title"/>
        <w:spacing w:line="360" w:lineRule="auto"/>
        <w:jc w:val="lowKashida"/>
        <w:rPr>
          <w:rFonts w:cs="B Mitra"/>
          <w:sz w:val="28"/>
          <w:szCs w:val="28"/>
        </w:rPr>
      </w:pPr>
    </w:p>
    <w:p w:rsidR="00BB2711" w:rsidRPr="000A0164" w:rsidRDefault="00BB2711" w:rsidP="00070F96">
      <w:pPr>
        <w:pStyle w:val="Title"/>
        <w:numPr>
          <w:ilvl w:val="0"/>
          <w:numId w:val="1"/>
        </w:numPr>
        <w:spacing w:line="360" w:lineRule="auto"/>
        <w:jc w:val="lowKashida"/>
        <w:rPr>
          <w:rFonts w:cs="B Mitra"/>
          <w:sz w:val="28"/>
          <w:szCs w:val="28"/>
        </w:rPr>
      </w:pPr>
      <w:r w:rsidRPr="000A0164">
        <w:rPr>
          <w:rFonts w:cs="B Mitra" w:hint="cs"/>
          <w:sz w:val="28"/>
          <w:szCs w:val="28"/>
          <w:rtl/>
        </w:rPr>
        <w:t>در خصوص طلب از شرکت سرمایه‌گذاری البرز</w:t>
      </w:r>
      <w:r w:rsidR="0024196C" w:rsidRPr="000A0164">
        <w:rPr>
          <w:rFonts w:cs="B Mitra" w:hint="cs"/>
          <w:sz w:val="28"/>
          <w:szCs w:val="28"/>
          <w:rtl/>
        </w:rPr>
        <w:t xml:space="preserve"> </w:t>
      </w:r>
    </w:p>
    <w:p w:rsidR="00070F96" w:rsidRDefault="001338CA" w:rsidP="001338CA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در خصوص طلب</w:t>
      </w:r>
      <w:r w:rsidR="00A74039">
        <w:rPr>
          <w:rFonts w:cs="B Mitra" w:hint="cs"/>
          <w:b w:val="0"/>
          <w:bCs w:val="0"/>
          <w:sz w:val="28"/>
          <w:szCs w:val="28"/>
          <w:rtl/>
        </w:rPr>
        <w:t xml:space="preserve"> از شرکت پخش البرز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و سرمایه‌گذاری البرز</w:t>
      </w:r>
      <w:r w:rsidR="00A74039">
        <w:rPr>
          <w:rFonts w:cs="B Mitra" w:hint="cs"/>
          <w:b w:val="0"/>
          <w:bCs w:val="0"/>
          <w:sz w:val="28"/>
          <w:szCs w:val="28"/>
          <w:rtl/>
        </w:rPr>
        <w:t xml:space="preserve"> نظر سرمایه‌گذاران محترم را به بند 1-4 گزارش حسابرس و بازرس قانو</w:t>
      </w:r>
      <w:r>
        <w:rPr>
          <w:rFonts w:cs="B Mitra" w:hint="cs"/>
          <w:b w:val="0"/>
          <w:bCs w:val="0"/>
          <w:sz w:val="28"/>
          <w:szCs w:val="28"/>
          <w:rtl/>
        </w:rPr>
        <w:t>نی</w:t>
      </w:r>
      <w:r w:rsidR="00A74039">
        <w:rPr>
          <w:rFonts w:cs="B Mitra" w:hint="cs"/>
          <w:b w:val="0"/>
          <w:bCs w:val="0"/>
          <w:sz w:val="28"/>
          <w:szCs w:val="28"/>
          <w:rtl/>
        </w:rPr>
        <w:t xml:space="preserve"> شرکت نسبت به صورت‌های مالی میان‌دوره‌ای 6ماهه منتهی به 31/06/92 شرکت </w:t>
      </w:r>
      <w:r>
        <w:rPr>
          <w:rFonts w:cs="B Mitra" w:hint="cs"/>
          <w:b w:val="0"/>
          <w:bCs w:val="0"/>
          <w:sz w:val="28"/>
          <w:szCs w:val="28"/>
          <w:rtl/>
        </w:rPr>
        <w:t>تولی‌پرس</w:t>
      </w:r>
      <w:r w:rsidR="00A74039">
        <w:rPr>
          <w:rFonts w:cs="B Mitra" w:hint="cs"/>
          <w:b w:val="0"/>
          <w:bCs w:val="0"/>
          <w:sz w:val="28"/>
          <w:szCs w:val="28"/>
          <w:rtl/>
        </w:rPr>
        <w:t xml:space="preserve"> جلب ‌می‌نمائیم:</w:t>
      </w:r>
    </w:p>
    <w:p w:rsidR="00A74039" w:rsidRPr="001338CA" w:rsidRDefault="00D210B1" w:rsidP="001338CA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1338CA">
        <w:rPr>
          <w:rFonts w:cs="B Mitra" w:hint="cs"/>
          <w:b w:val="0"/>
          <w:bCs w:val="0"/>
          <w:sz w:val="28"/>
          <w:szCs w:val="28"/>
          <w:rtl/>
        </w:rPr>
        <w:t>"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مانده طلب از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>
        <w:rPr>
          <w:rFonts w:cs="B Mitra"/>
          <w:b w:val="0"/>
          <w:bCs w:val="0"/>
          <w:sz w:val="28"/>
          <w:szCs w:val="28"/>
          <w:rtl/>
        </w:rPr>
        <w:t>شرکت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هاي پخش البرز و سرمايه گذاري البرز به ترتيب به مبالغ 186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ميليارد ريال و 507 ميليارد ريال بوده که مبلغ</w:t>
      </w:r>
      <w:r w:rsidR="001338CA">
        <w:rPr>
          <w:rFonts w:cs="B Mitra"/>
          <w:b w:val="0"/>
          <w:bCs w:val="0"/>
          <w:sz w:val="28"/>
          <w:szCs w:val="28"/>
          <w:rtl/>
        </w:rPr>
        <w:t xml:space="preserve"> 35 ميليارد ريال از اقلا م تشک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یل‌</w:t>
      </w:r>
      <w:r w:rsidR="001338CA">
        <w:rPr>
          <w:rFonts w:cs="B Mitra"/>
          <w:b w:val="0"/>
          <w:bCs w:val="0"/>
          <w:sz w:val="28"/>
          <w:szCs w:val="28"/>
          <w:rtl/>
        </w:rPr>
        <w:t>دهنده مطالبات ازشرکت سرمايه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گذاري البرز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در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زمان واگذاري سهام شرکت مورد اشاره به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سهامداران جديد ايجاد گرديده و مبلغ 472 ميليارد ريال آن نيز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>
        <w:rPr>
          <w:rFonts w:cs="B Mitra"/>
          <w:b w:val="0"/>
          <w:bCs w:val="0"/>
          <w:sz w:val="28"/>
          <w:szCs w:val="28"/>
          <w:rtl/>
        </w:rPr>
        <w:t>مربوط به مانده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>
        <w:rPr>
          <w:rFonts w:cs="B Mitra"/>
          <w:b w:val="0"/>
          <w:bCs w:val="0"/>
          <w:sz w:val="28"/>
          <w:szCs w:val="28"/>
          <w:rtl/>
        </w:rPr>
        <w:t>ها</w:t>
      </w:r>
      <w:r w:rsidR="001338CA">
        <w:rPr>
          <w:rFonts w:cs="B Mitra" w:hint="cs"/>
          <w:b w:val="0"/>
          <w:bCs w:val="0"/>
          <w:sz w:val="28"/>
          <w:szCs w:val="28"/>
          <w:rtl/>
          <w:lang w:bidi="fa-IR"/>
        </w:rPr>
        <w:t>ی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>
        <w:rPr>
          <w:rFonts w:cs="B Mitra"/>
          <w:b w:val="0"/>
          <w:bCs w:val="0"/>
          <w:sz w:val="28"/>
          <w:szCs w:val="28"/>
          <w:rtl/>
        </w:rPr>
        <w:t>سنواتي منعکس در سرفصل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>
        <w:rPr>
          <w:rFonts w:cs="B Mitra"/>
          <w:b w:val="0"/>
          <w:bCs w:val="0"/>
          <w:sz w:val="28"/>
          <w:szCs w:val="28"/>
          <w:rtl/>
        </w:rPr>
        <w:t>هاي حساب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ها و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>
        <w:rPr>
          <w:rFonts w:cs="B Mitra"/>
          <w:b w:val="0"/>
          <w:bCs w:val="0"/>
          <w:sz w:val="28"/>
          <w:szCs w:val="28"/>
          <w:rtl/>
        </w:rPr>
        <w:t>اسناد دريافتني، پيش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>
        <w:rPr>
          <w:rFonts w:cs="B Mitra"/>
          <w:b w:val="0"/>
          <w:bCs w:val="0"/>
          <w:sz w:val="28"/>
          <w:szCs w:val="28"/>
          <w:rtl/>
        </w:rPr>
        <w:t>پرداخت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>
        <w:rPr>
          <w:rFonts w:cs="B Mitra"/>
          <w:b w:val="0"/>
          <w:bCs w:val="0"/>
          <w:sz w:val="28"/>
          <w:szCs w:val="28"/>
          <w:rtl/>
        </w:rPr>
        <w:t>ها، سرمايه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گذاري</w:t>
      </w:r>
      <w:r w:rsidR="001338CA">
        <w:rPr>
          <w:rFonts w:cs="B Mitra"/>
          <w:b w:val="0"/>
          <w:bCs w:val="0"/>
          <w:sz w:val="28"/>
          <w:szCs w:val="28"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ها و موجودي مواد وکالا بوده که در</w:t>
      </w:r>
      <w:r w:rsidR="001338CA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</w:t>
      </w:r>
      <w:r w:rsidR="001338CA">
        <w:rPr>
          <w:rFonts w:cs="B Mitra"/>
          <w:b w:val="0"/>
          <w:bCs w:val="0"/>
          <w:sz w:val="28"/>
          <w:szCs w:val="28"/>
          <w:rtl/>
        </w:rPr>
        <w:t>زمان مديريت شرکت سرمايه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گذاري البرز ايجاد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گرديده و بدليل عدم قابليت بازيافت آن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ها و عدم ايجاد ذخيره لازم در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زمان انتقال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سهام توسط شرکت فوق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الذکر طي س</w:t>
      </w:r>
      <w:r w:rsidR="001338CA">
        <w:rPr>
          <w:rFonts w:cs="B Mitra"/>
          <w:b w:val="0"/>
          <w:bCs w:val="0"/>
          <w:sz w:val="28"/>
          <w:szCs w:val="28"/>
          <w:rtl/>
        </w:rPr>
        <w:t>ال مالي قبل به حساب شرکت سرمايه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گذاري البرز انتقال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يافته است، به علاوه مبلغ 15 ميليارد ريال نيز بابت جريمه تاخير درپرداخت بدهي شرکت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توليد دارو تاکستان توسط شرکت فوق و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مبلغ 13 ميليارد ريال بابت کسري ذخيره ماليات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 xml:space="preserve">عملکرد سال 1387، همچنين مبلغ 24 ميليارد ريال بابت تعديل جرائم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lastRenderedPageBreak/>
        <w:t>تسهيلات مالي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 xml:space="preserve">دريافتي در </w:t>
      </w:r>
      <w:r w:rsidR="001338CA">
        <w:rPr>
          <w:rFonts w:cs="B Mitra"/>
          <w:b w:val="0"/>
          <w:bCs w:val="0"/>
          <w:sz w:val="28"/>
          <w:szCs w:val="28"/>
          <w:rtl/>
        </w:rPr>
        <w:t>دوران مذکور به حساب شرکت سرمايه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گذاري البرز منتقل شده است. از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طرفي به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استناد راي صادره از سوي شعبه 4 دادگاه حقوقي تهران بر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اساس دعوي مطرو</w:t>
      </w:r>
      <w:r w:rsidR="001338CA">
        <w:rPr>
          <w:rFonts w:cs="B Mitra"/>
          <w:b w:val="0"/>
          <w:bCs w:val="0"/>
          <w:sz w:val="28"/>
          <w:szCs w:val="28"/>
          <w:rtl/>
        </w:rPr>
        <w:t>حه توسط واح</w:t>
      </w:r>
      <w:r w:rsidR="001338CA">
        <w:rPr>
          <w:rFonts w:cs="B Mitra" w:hint="cs"/>
          <w:b w:val="0"/>
          <w:bCs w:val="0"/>
          <w:sz w:val="28"/>
          <w:szCs w:val="28"/>
          <w:rtl/>
          <w:lang w:bidi="fa-IR"/>
        </w:rPr>
        <w:t>د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>
        <w:rPr>
          <w:rFonts w:cs="B Mitra"/>
          <w:b w:val="0"/>
          <w:bCs w:val="0"/>
          <w:sz w:val="28"/>
          <w:szCs w:val="28"/>
          <w:rtl/>
        </w:rPr>
        <w:t>مورد گزارش شرکت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هاي پخش البرز و سرمايه گذاري البرز متضامنا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ً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 xml:space="preserve"> محکوم به پرداخت مبلغ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358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ميليارد ريال اصل طلب و 7 ميليارد ريال هزينه دادرسي و پرداخت خسارت تخير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تاديه از تاريخ تقديم دادخواست ( يک خرداد ماه 1392 )، تا زمان اجراي حکم گرديده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است. با عنايت به مطالب فوق به نظر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اين موسسه احتساب ذخاير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>
        <w:rPr>
          <w:rFonts w:cs="B Mitra"/>
          <w:b w:val="0"/>
          <w:bCs w:val="0"/>
          <w:sz w:val="28"/>
          <w:szCs w:val="28"/>
          <w:rtl/>
        </w:rPr>
        <w:t>ديگري بابت مطالبات مشکو</w:t>
      </w:r>
      <w:r w:rsidR="001338CA">
        <w:rPr>
          <w:rFonts w:cs="B Mitra" w:hint="cs"/>
          <w:b w:val="0"/>
          <w:bCs w:val="0"/>
          <w:sz w:val="28"/>
          <w:szCs w:val="28"/>
          <w:rtl/>
          <w:lang w:bidi="fa-IR"/>
        </w:rPr>
        <w:t>ک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الوصول در قبال اقلام مورد اشاره ضروري بوده، لکن تعيين مبلغ دقيق آن منوط به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 xml:space="preserve">پيگيري هاي آتي شرکت و مشخص شدن نتايج 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>
        <w:rPr>
          <w:rFonts w:cs="B Mitra"/>
          <w:b w:val="0"/>
          <w:bCs w:val="0"/>
          <w:sz w:val="28"/>
          <w:szCs w:val="28"/>
          <w:rtl/>
        </w:rPr>
        <w:t>پيگيري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>‌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هاي حقوقي درجريان دررابطه با مابه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التفاوت مطالبات واحد مورد گزارش از</w:t>
      </w:r>
      <w:r w:rsidR="001338CA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شرکت سرمايه گذاري البرز و شرکت پخش البرز،</w:t>
      </w:r>
      <w:r w:rsidR="001338CA" w:rsidRPr="001338CA">
        <w:rPr>
          <w:rFonts w:cs="B Mitra"/>
          <w:b w:val="0"/>
          <w:bCs w:val="0"/>
          <w:sz w:val="28"/>
          <w:szCs w:val="28"/>
        </w:rPr>
        <w:t xml:space="preserve"> </w:t>
      </w:r>
      <w:r w:rsidR="001338CA" w:rsidRPr="001338CA">
        <w:rPr>
          <w:rFonts w:cs="B Mitra"/>
          <w:b w:val="0"/>
          <w:bCs w:val="0"/>
          <w:sz w:val="28"/>
          <w:szCs w:val="28"/>
          <w:rtl/>
        </w:rPr>
        <w:t>خواهد بود</w:t>
      </w:r>
      <w:r w:rsidR="001338CA" w:rsidRPr="001338CA">
        <w:rPr>
          <w:rFonts w:cs="B Mitra"/>
          <w:b w:val="0"/>
          <w:bCs w:val="0"/>
          <w:sz w:val="28"/>
          <w:szCs w:val="28"/>
        </w:rPr>
        <w:t>.</w:t>
      </w:r>
      <w:r w:rsidR="00A638A3" w:rsidRPr="001338CA">
        <w:rPr>
          <w:rFonts w:cs="B Mitra" w:hint="cs"/>
          <w:b w:val="0"/>
          <w:bCs w:val="0"/>
          <w:sz w:val="28"/>
          <w:szCs w:val="28"/>
          <w:rtl/>
        </w:rPr>
        <w:t>"</w:t>
      </w:r>
    </w:p>
    <w:p w:rsidR="00A74039" w:rsidRPr="00F664D7" w:rsidRDefault="009E3C3D" w:rsidP="00B46099">
      <w:pPr>
        <w:pStyle w:val="Title"/>
        <w:spacing w:line="360" w:lineRule="auto"/>
        <w:jc w:val="lowKashida"/>
        <w:rPr>
          <w:rFonts w:cs="B Mitra"/>
          <w:b w:val="0"/>
          <w:bCs w:val="0"/>
          <w:sz w:val="28"/>
          <w:szCs w:val="28"/>
        </w:rPr>
      </w:pPr>
      <w:r w:rsidRPr="00F664D7">
        <w:rPr>
          <w:rFonts w:cs="B Mitra" w:hint="cs"/>
          <w:b w:val="0"/>
          <w:bCs w:val="0"/>
          <w:sz w:val="28"/>
          <w:szCs w:val="28"/>
          <w:rtl/>
        </w:rPr>
        <w:t xml:space="preserve">در این خصوص </w:t>
      </w:r>
      <w:r w:rsidRPr="00F664D7">
        <w:rPr>
          <w:rFonts w:cs="B Mitra"/>
          <w:b w:val="0"/>
          <w:bCs w:val="0"/>
          <w:sz w:val="28"/>
          <w:szCs w:val="28"/>
          <w:rtl/>
        </w:rPr>
        <w:t xml:space="preserve">نظر سرمايه گذاران محترم را </w:t>
      </w:r>
      <w:r w:rsidRPr="00F664D7">
        <w:rPr>
          <w:rFonts w:cs="B Mitra" w:hint="cs"/>
          <w:b w:val="0"/>
          <w:bCs w:val="0"/>
          <w:sz w:val="28"/>
          <w:szCs w:val="28"/>
          <w:rtl/>
        </w:rPr>
        <w:t>به</w:t>
      </w:r>
      <w:r w:rsidRPr="00F664D7">
        <w:rPr>
          <w:rFonts w:cs="B Mitra"/>
          <w:b w:val="0"/>
          <w:bCs w:val="0"/>
          <w:sz w:val="28"/>
          <w:szCs w:val="28"/>
          <w:rtl/>
        </w:rPr>
        <w:t xml:space="preserve"> گزارش شفاف سازي منتشر شده توسط شرکت</w:t>
      </w:r>
      <w:r w:rsidRPr="00F664D7">
        <w:rPr>
          <w:rFonts w:cs="B Mitra"/>
          <w:b w:val="0"/>
          <w:bCs w:val="0"/>
          <w:sz w:val="28"/>
          <w:szCs w:val="28"/>
        </w:rPr>
        <w:t xml:space="preserve"> </w:t>
      </w:r>
      <w:r w:rsidRPr="00F664D7">
        <w:rPr>
          <w:rFonts w:cs="B Mitra"/>
          <w:b w:val="0"/>
          <w:bCs w:val="0"/>
          <w:sz w:val="28"/>
          <w:szCs w:val="28"/>
          <w:rtl/>
        </w:rPr>
        <w:t>سرمايه گذاري البرز (با نماد والبر) در خصوص "توضيحات شرکت سرمايه گذاري البرز در</w:t>
      </w:r>
      <w:r w:rsidRPr="00F664D7">
        <w:rPr>
          <w:rFonts w:cs="B Mitra"/>
          <w:b w:val="0"/>
          <w:bCs w:val="0"/>
          <w:sz w:val="28"/>
          <w:szCs w:val="28"/>
        </w:rPr>
        <w:t xml:space="preserve"> </w:t>
      </w:r>
      <w:r w:rsidRPr="00F664D7">
        <w:rPr>
          <w:rFonts w:cs="B Mitra"/>
          <w:b w:val="0"/>
          <w:bCs w:val="0"/>
          <w:sz w:val="28"/>
          <w:szCs w:val="28"/>
          <w:rtl/>
        </w:rPr>
        <w:t>پاسخ به ادعاي حقوقي مطرح شده عليه شرکت"، در تاريخ 24/10/92 از طريق سامانه کدال</w:t>
      </w:r>
      <w:r w:rsidRPr="00F664D7">
        <w:rPr>
          <w:rFonts w:cs="B Mitra"/>
          <w:b w:val="0"/>
          <w:bCs w:val="0"/>
          <w:sz w:val="28"/>
          <w:szCs w:val="28"/>
        </w:rPr>
        <w:t xml:space="preserve"> </w:t>
      </w:r>
      <w:r w:rsidRPr="00F664D7">
        <w:rPr>
          <w:rFonts w:cs="B Mitra"/>
          <w:b w:val="0"/>
          <w:bCs w:val="0"/>
          <w:sz w:val="28"/>
          <w:szCs w:val="28"/>
          <w:rtl/>
        </w:rPr>
        <w:t>جلب مي</w:t>
      </w:r>
      <w:r w:rsidR="00B46099" w:rsidRPr="00F664D7">
        <w:rPr>
          <w:rFonts w:cs="B Mitra" w:hint="cs"/>
          <w:b w:val="0"/>
          <w:bCs w:val="0"/>
          <w:sz w:val="28"/>
          <w:szCs w:val="28"/>
          <w:rtl/>
        </w:rPr>
        <w:t>‌</w:t>
      </w:r>
      <w:r w:rsidRPr="00F664D7">
        <w:rPr>
          <w:rFonts w:cs="B Mitra"/>
          <w:b w:val="0"/>
          <w:bCs w:val="0"/>
          <w:sz w:val="28"/>
          <w:szCs w:val="28"/>
          <w:rtl/>
        </w:rPr>
        <w:t>نمائيم</w:t>
      </w:r>
      <w:r w:rsidRPr="00F664D7">
        <w:rPr>
          <w:rFonts w:cs="B Mitra"/>
          <w:b w:val="0"/>
          <w:bCs w:val="0"/>
          <w:sz w:val="28"/>
          <w:szCs w:val="28"/>
        </w:rPr>
        <w:t>.</w:t>
      </w:r>
    </w:p>
    <w:p w:rsidR="00D210B1" w:rsidRDefault="00D210B1" w:rsidP="00D12805">
      <w:pPr>
        <w:pStyle w:val="Title"/>
        <w:spacing w:line="360" w:lineRule="auto"/>
        <w:jc w:val="both"/>
        <w:rPr>
          <w:rFonts w:cs="B Mitra"/>
          <w:b w:val="0"/>
          <w:bCs w:val="0"/>
          <w:sz w:val="28"/>
          <w:szCs w:val="28"/>
          <w:rtl/>
        </w:rPr>
      </w:pPr>
    </w:p>
    <w:p w:rsidR="002B1624" w:rsidRDefault="00B46099" w:rsidP="006B05AB">
      <w:pPr>
        <w:pStyle w:val="Title"/>
        <w:numPr>
          <w:ilvl w:val="0"/>
          <w:numId w:val="1"/>
        </w:numPr>
        <w:spacing w:line="360" w:lineRule="auto"/>
        <w:jc w:val="both"/>
        <w:rPr>
          <w:rFonts w:cs="B Mitra"/>
          <w:b w:val="0"/>
          <w:bCs w:val="0"/>
          <w:sz w:val="28"/>
          <w:szCs w:val="28"/>
        </w:rPr>
      </w:pPr>
      <w:r w:rsidRPr="0006095B">
        <w:rPr>
          <w:rFonts w:cs="B Mitra" w:hint="cs"/>
          <w:b w:val="0"/>
          <w:bCs w:val="0"/>
          <w:sz w:val="28"/>
          <w:szCs w:val="28"/>
          <w:rtl/>
        </w:rPr>
        <w:t xml:space="preserve">نظر به اهمیت </w:t>
      </w:r>
      <w:r w:rsidR="0006095B" w:rsidRPr="0006095B">
        <w:rPr>
          <w:rFonts w:cs="B Mitra" w:hint="cs"/>
          <w:b w:val="0"/>
          <w:bCs w:val="0"/>
          <w:sz w:val="28"/>
          <w:szCs w:val="28"/>
          <w:rtl/>
        </w:rPr>
        <w:t>بندهای گزارش حسابرس و بازرس قانونی</w:t>
      </w:r>
      <w:r w:rsidR="006B05AB">
        <w:rPr>
          <w:rFonts w:cs="B Mitra" w:hint="cs"/>
          <w:b w:val="0"/>
          <w:bCs w:val="0"/>
          <w:sz w:val="28"/>
          <w:szCs w:val="28"/>
          <w:rtl/>
        </w:rPr>
        <w:t xml:space="preserve"> شرکت</w:t>
      </w:r>
      <w:r w:rsidR="0006095B" w:rsidRPr="0006095B">
        <w:rPr>
          <w:rFonts w:cs="B Mitra" w:hint="cs"/>
          <w:b w:val="0"/>
          <w:bCs w:val="0"/>
          <w:sz w:val="28"/>
          <w:szCs w:val="28"/>
          <w:rtl/>
        </w:rPr>
        <w:t xml:space="preserve"> نسبت به صورت‌های مالی سالانه 91 (حسابرسی شده) و صورت‌‌های مالی میان‌دوره‌ای 6ماهه منتهی به 31/06/92 (حسابرسی شده)، </w:t>
      </w:r>
      <w:r w:rsidR="008847D0" w:rsidRPr="0006095B">
        <w:rPr>
          <w:rFonts w:cs="B Mitra" w:hint="cs"/>
          <w:b w:val="0"/>
          <w:bCs w:val="0"/>
          <w:sz w:val="28"/>
          <w:szCs w:val="28"/>
          <w:rtl/>
        </w:rPr>
        <w:t xml:space="preserve">نظر سرمایه‌گذاران محترم را به </w:t>
      </w:r>
      <w:r w:rsidR="0006095B" w:rsidRPr="0006095B">
        <w:rPr>
          <w:rFonts w:cs="B Mitra" w:hint="cs"/>
          <w:b w:val="0"/>
          <w:bCs w:val="0"/>
          <w:sz w:val="28"/>
          <w:szCs w:val="28"/>
          <w:rtl/>
        </w:rPr>
        <w:t>مفاد بندهای گزارش</w:t>
      </w:r>
      <w:r w:rsidR="006B05AB">
        <w:rPr>
          <w:rFonts w:cs="B Mitra" w:hint="eastAsia"/>
          <w:b w:val="0"/>
          <w:bCs w:val="0"/>
          <w:sz w:val="28"/>
          <w:szCs w:val="28"/>
          <w:rtl/>
        </w:rPr>
        <w:t>‌های مذکور</w:t>
      </w:r>
      <w:r w:rsidR="00D210B1" w:rsidRPr="0006095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06095B" w:rsidRPr="0006095B">
        <w:rPr>
          <w:rFonts w:cs="B Mitra" w:hint="cs"/>
          <w:b w:val="0"/>
          <w:bCs w:val="0"/>
          <w:sz w:val="28"/>
          <w:szCs w:val="28"/>
          <w:rtl/>
        </w:rPr>
        <w:t>جلب می‌نمائیم.</w:t>
      </w:r>
      <w:r w:rsidR="006B05AB">
        <w:rPr>
          <w:rFonts w:cs="B Mitra"/>
          <w:b w:val="0"/>
          <w:bCs w:val="0"/>
          <w:sz w:val="28"/>
          <w:szCs w:val="28"/>
          <w:rtl/>
        </w:rPr>
        <w:t xml:space="preserve"> </w:t>
      </w:r>
    </w:p>
    <w:p w:rsidR="006B05AB" w:rsidRDefault="006B05AB" w:rsidP="006B05AB">
      <w:pPr>
        <w:pStyle w:val="Title"/>
        <w:spacing w:line="360" w:lineRule="auto"/>
        <w:jc w:val="both"/>
        <w:rPr>
          <w:rFonts w:cs="B Mitra"/>
          <w:b w:val="0"/>
          <w:bCs w:val="0"/>
          <w:sz w:val="28"/>
          <w:szCs w:val="28"/>
          <w:rtl/>
        </w:rPr>
      </w:pPr>
    </w:p>
    <w:p w:rsidR="002B1624" w:rsidRDefault="002B1624" w:rsidP="00EA08D6">
      <w:pPr>
        <w:pStyle w:val="Title"/>
        <w:numPr>
          <w:ilvl w:val="0"/>
          <w:numId w:val="1"/>
        </w:numPr>
        <w:spacing w:line="360" w:lineRule="auto"/>
        <w:jc w:val="both"/>
        <w:rPr>
          <w:rFonts w:cs="B Mitra"/>
          <w:sz w:val="28"/>
          <w:szCs w:val="28"/>
        </w:rPr>
      </w:pPr>
      <w:r w:rsidRPr="002B1624">
        <w:rPr>
          <w:rFonts w:cs="B Mitra" w:hint="cs"/>
          <w:sz w:val="28"/>
          <w:szCs w:val="28"/>
          <w:rtl/>
        </w:rPr>
        <w:t xml:space="preserve">روند پیش‌بینی سود هر سهم سال‌های مالی </w:t>
      </w:r>
      <w:r w:rsidR="00B32994">
        <w:rPr>
          <w:rFonts w:cs="B Mitra" w:hint="cs"/>
          <w:sz w:val="28"/>
          <w:szCs w:val="28"/>
          <w:rtl/>
        </w:rPr>
        <w:t>91</w:t>
      </w:r>
      <w:r w:rsidRPr="002B1624">
        <w:rPr>
          <w:rFonts w:cs="B Mitra" w:hint="cs"/>
          <w:sz w:val="28"/>
          <w:szCs w:val="28"/>
          <w:rtl/>
        </w:rPr>
        <w:t xml:space="preserve"> و </w:t>
      </w:r>
      <w:r w:rsidR="00B32994">
        <w:rPr>
          <w:rFonts w:cs="B Mitra" w:hint="cs"/>
          <w:sz w:val="28"/>
          <w:szCs w:val="28"/>
          <w:rtl/>
        </w:rPr>
        <w:t>92</w:t>
      </w:r>
    </w:p>
    <w:p w:rsidR="005A2F53" w:rsidRDefault="00173685" w:rsidP="00B32994">
      <w:pPr>
        <w:pStyle w:val="Title"/>
        <w:spacing w:line="360" w:lineRule="auto"/>
        <w:jc w:val="both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سال </w:t>
      </w:r>
      <w:r w:rsidR="00B32994">
        <w:rPr>
          <w:rFonts w:cs="B Mitra" w:hint="cs"/>
          <w:b w:val="0"/>
          <w:bCs w:val="0"/>
          <w:sz w:val="28"/>
          <w:szCs w:val="28"/>
          <w:rtl/>
        </w:rPr>
        <w:t>91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جدول پیوست</w:t>
      </w:r>
    </w:p>
    <w:p w:rsidR="00173685" w:rsidRDefault="00173685" w:rsidP="00B32994">
      <w:pPr>
        <w:pStyle w:val="Title"/>
        <w:spacing w:line="360" w:lineRule="auto"/>
        <w:jc w:val="both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سال </w:t>
      </w:r>
      <w:r w:rsidR="00B32994">
        <w:rPr>
          <w:rFonts w:cs="B Mitra" w:hint="cs"/>
          <w:b w:val="0"/>
          <w:bCs w:val="0"/>
          <w:sz w:val="28"/>
          <w:szCs w:val="28"/>
          <w:rtl/>
        </w:rPr>
        <w:t>92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جدول پیوست</w:t>
      </w:r>
    </w:p>
    <w:p w:rsidR="004D0E2D" w:rsidRDefault="004D0E2D" w:rsidP="005733F4">
      <w:pPr>
        <w:pStyle w:val="Title"/>
        <w:spacing w:line="360" w:lineRule="auto"/>
        <w:jc w:val="both"/>
        <w:rPr>
          <w:rFonts w:cs="B Mitra"/>
          <w:b w:val="0"/>
          <w:bCs w:val="0"/>
          <w:sz w:val="28"/>
          <w:szCs w:val="28"/>
          <w:rtl/>
        </w:rPr>
      </w:pPr>
    </w:p>
    <w:p w:rsidR="004D0E2D" w:rsidRDefault="004D0E2D" w:rsidP="005733F4">
      <w:pPr>
        <w:pStyle w:val="Title"/>
        <w:spacing w:line="360" w:lineRule="auto"/>
        <w:jc w:val="both"/>
        <w:rPr>
          <w:rFonts w:cs="B Mitra"/>
          <w:b w:val="0"/>
          <w:bCs w:val="0"/>
          <w:sz w:val="28"/>
          <w:szCs w:val="28"/>
          <w:rtl/>
        </w:rPr>
      </w:pPr>
    </w:p>
    <w:p w:rsidR="004D0E2D" w:rsidRDefault="004D0E2D" w:rsidP="005733F4">
      <w:pPr>
        <w:pStyle w:val="Title"/>
        <w:spacing w:line="360" w:lineRule="auto"/>
        <w:jc w:val="both"/>
        <w:rPr>
          <w:rFonts w:cs="B Mitra"/>
          <w:b w:val="0"/>
          <w:bCs w:val="0"/>
          <w:sz w:val="28"/>
          <w:szCs w:val="28"/>
          <w:rtl/>
        </w:rPr>
      </w:pPr>
    </w:p>
    <w:p w:rsidR="00173685" w:rsidRDefault="002746D4" w:rsidP="00173685">
      <w:pPr>
        <w:pStyle w:val="Title"/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پیوست:</w:t>
      </w:r>
    </w:p>
    <w:p w:rsidR="002746D4" w:rsidRDefault="002746D4" w:rsidP="00173685">
      <w:pPr>
        <w:pStyle w:val="Title"/>
        <w:spacing w:line="360" w:lineRule="auto"/>
        <w:jc w:val="both"/>
        <w:rPr>
          <w:rFonts w:cs="B Mitra"/>
          <w:sz w:val="28"/>
          <w:szCs w:val="28"/>
          <w:rtl/>
        </w:rPr>
      </w:pPr>
    </w:p>
    <w:p w:rsidR="004D0E2D" w:rsidRPr="00F1196B" w:rsidRDefault="005A0438" w:rsidP="004D0E2D">
      <w:pPr>
        <w:pStyle w:val="Title"/>
        <w:spacing w:line="360" w:lineRule="auto"/>
        <w:rPr>
          <w:rFonts w:cs="B Mitra"/>
        </w:rPr>
      </w:pPr>
      <w:r w:rsidRPr="00F36685">
        <w:rPr>
          <w:rFonts w:cs="B Mitra"/>
          <w:sz w:val="24"/>
          <w:szCs w:val="24"/>
        </w:rPr>
        <w:object w:dxaOrig="8387" w:dyaOrig="7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9pt;height:4in" o:ole="">
            <v:imagedata r:id="rId8" o:title=""/>
          </v:shape>
          <o:OLEObject Type="Embed" ProgID="Excel.Sheet.12" ShapeID="_x0000_i1025" DrawAspect="Content" ObjectID="_1452839075" r:id="rId9"/>
        </w:object>
      </w:r>
    </w:p>
    <w:p w:rsidR="004D0E2D" w:rsidRDefault="004D0E2D" w:rsidP="004D0E2D">
      <w:pPr>
        <w:pStyle w:val="Title"/>
        <w:spacing w:line="360" w:lineRule="auto"/>
        <w:rPr>
          <w:rFonts w:cs="B Mitra"/>
          <w:sz w:val="28"/>
          <w:szCs w:val="28"/>
          <w:rtl/>
        </w:rPr>
      </w:pPr>
    </w:p>
    <w:p w:rsidR="004D0E2D" w:rsidRDefault="00EA08D6" w:rsidP="004D0E2D">
      <w:pPr>
        <w:pStyle w:val="Title"/>
        <w:spacing w:line="360" w:lineRule="auto"/>
        <w:rPr>
          <w:rFonts w:cs="B Mitra"/>
          <w:sz w:val="28"/>
          <w:szCs w:val="28"/>
        </w:rPr>
      </w:pPr>
      <w:r w:rsidRPr="00F1196B">
        <w:rPr>
          <w:rFonts w:cs="B Mitra"/>
        </w:rPr>
        <w:object w:dxaOrig="10082" w:dyaOrig="8015">
          <v:shape id="_x0000_i1026" type="#_x0000_t75" style="width:354.65pt;height:290.3pt" o:ole="">
            <v:imagedata r:id="rId10" o:title=""/>
          </v:shape>
          <o:OLEObject Type="Embed" ProgID="Excel.Sheet.12" ShapeID="_x0000_i1026" DrawAspect="Content" ObjectID="_1452839076" r:id="rId11"/>
        </w:object>
      </w:r>
    </w:p>
    <w:sectPr w:rsidR="004D0E2D" w:rsidSect="00DD3119">
      <w:footerReference w:type="defaul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4F" w:rsidRDefault="00FC0D4F" w:rsidP="00E11162">
      <w:r>
        <w:separator/>
      </w:r>
    </w:p>
  </w:endnote>
  <w:endnote w:type="continuationSeparator" w:id="0">
    <w:p w:rsidR="00FC0D4F" w:rsidRDefault="00FC0D4F" w:rsidP="00E1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9578251"/>
      <w:docPartObj>
        <w:docPartGallery w:val="Page Numbers (Bottom of Page)"/>
        <w:docPartUnique/>
      </w:docPartObj>
    </w:sdtPr>
    <w:sdtContent>
      <w:p w:rsidR="00E11162" w:rsidRDefault="004B7726">
        <w:pPr>
          <w:pStyle w:val="Footer"/>
          <w:jc w:val="center"/>
        </w:pPr>
        <w:fldSimple w:instr=" PAGE   \* MERGEFORMAT ">
          <w:r w:rsidR="00405F10">
            <w:rPr>
              <w:rtl/>
            </w:rPr>
            <w:t>9</w:t>
          </w:r>
        </w:fldSimple>
      </w:p>
    </w:sdtContent>
  </w:sdt>
  <w:p w:rsidR="00E11162" w:rsidRDefault="00E11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4F" w:rsidRDefault="00FC0D4F" w:rsidP="00E11162">
      <w:r>
        <w:separator/>
      </w:r>
    </w:p>
  </w:footnote>
  <w:footnote w:type="continuationSeparator" w:id="0">
    <w:p w:rsidR="00FC0D4F" w:rsidRDefault="00FC0D4F" w:rsidP="00E11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B2E"/>
    <w:multiLevelType w:val="hybridMultilevel"/>
    <w:tmpl w:val="983CB028"/>
    <w:lvl w:ilvl="0" w:tplc="6FD2500C">
      <w:start w:val="1"/>
      <w:numFmt w:val="decimal"/>
      <w:lvlText w:val="%1)"/>
      <w:lvlJc w:val="left"/>
      <w:pPr>
        <w:ind w:left="525" w:hanging="525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E6"/>
    <w:rsid w:val="00002990"/>
    <w:rsid w:val="00002D2D"/>
    <w:rsid w:val="0002481B"/>
    <w:rsid w:val="0003545A"/>
    <w:rsid w:val="000461D8"/>
    <w:rsid w:val="00052495"/>
    <w:rsid w:val="000566FA"/>
    <w:rsid w:val="00057154"/>
    <w:rsid w:val="0006095B"/>
    <w:rsid w:val="000632DD"/>
    <w:rsid w:val="00063889"/>
    <w:rsid w:val="000676CE"/>
    <w:rsid w:val="00070F96"/>
    <w:rsid w:val="00087272"/>
    <w:rsid w:val="00087B02"/>
    <w:rsid w:val="00092242"/>
    <w:rsid w:val="000A0164"/>
    <w:rsid w:val="000A1DF9"/>
    <w:rsid w:val="000B07E4"/>
    <w:rsid w:val="000B5A65"/>
    <w:rsid w:val="000C0BD3"/>
    <w:rsid w:val="000E26FC"/>
    <w:rsid w:val="000F1BA0"/>
    <w:rsid w:val="000F51DD"/>
    <w:rsid w:val="00106BC7"/>
    <w:rsid w:val="0011224C"/>
    <w:rsid w:val="00121B21"/>
    <w:rsid w:val="001338CA"/>
    <w:rsid w:val="001502FA"/>
    <w:rsid w:val="00154872"/>
    <w:rsid w:val="00173685"/>
    <w:rsid w:val="00186C39"/>
    <w:rsid w:val="001A1181"/>
    <w:rsid w:val="001A3713"/>
    <w:rsid w:val="001C038A"/>
    <w:rsid w:val="001C3FCD"/>
    <w:rsid w:val="001C783A"/>
    <w:rsid w:val="001D13FC"/>
    <w:rsid w:val="001D59B1"/>
    <w:rsid w:val="001E0DCC"/>
    <w:rsid w:val="00204B74"/>
    <w:rsid w:val="0024196C"/>
    <w:rsid w:val="00251E79"/>
    <w:rsid w:val="00255C98"/>
    <w:rsid w:val="00263F36"/>
    <w:rsid w:val="002746D4"/>
    <w:rsid w:val="00287A4A"/>
    <w:rsid w:val="002A56BB"/>
    <w:rsid w:val="002B1624"/>
    <w:rsid w:val="002B1C61"/>
    <w:rsid w:val="002C6429"/>
    <w:rsid w:val="002D726B"/>
    <w:rsid w:val="002D7665"/>
    <w:rsid w:val="002E04C7"/>
    <w:rsid w:val="002F5E47"/>
    <w:rsid w:val="0030225C"/>
    <w:rsid w:val="003071E6"/>
    <w:rsid w:val="003179AD"/>
    <w:rsid w:val="00340EC8"/>
    <w:rsid w:val="00347993"/>
    <w:rsid w:val="00353FB4"/>
    <w:rsid w:val="00356733"/>
    <w:rsid w:val="003656BE"/>
    <w:rsid w:val="003953CC"/>
    <w:rsid w:val="003A53DC"/>
    <w:rsid w:val="003B3208"/>
    <w:rsid w:val="003B7032"/>
    <w:rsid w:val="003C4C4D"/>
    <w:rsid w:val="003D4185"/>
    <w:rsid w:val="00405F10"/>
    <w:rsid w:val="00407E7F"/>
    <w:rsid w:val="00414191"/>
    <w:rsid w:val="00420B40"/>
    <w:rsid w:val="0042250D"/>
    <w:rsid w:val="004243B5"/>
    <w:rsid w:val="004265B1"/>
    <w:rsid w:val="004406A4"/>
    <w:rsid w:val="00445A91"/>
    <w:rsid w:val="00445AE5"/>
    <w:rsid w:val="00455C4A"/>
    <w:rsid w:val="00467886"/>
    <w:rsid w:val="004943E3"/>
    <w:rsid w:val="004A3A34"/>
    <w:rsid w:val="004B7726"/>
    <w:rsid w:val="004D0E2D"/>
    <w:rsid w:val="004F5985"/>
    <w:rsid w:val="00513D86"/>
    <w:rsid w:val="00541B6A"/>
    <w:rsid w:val="00544143"/>
    <w:rsid w:val="00550FCC"/>
    <w:rsid w:val="00554D74"/>
    <w:rsid w:val="005733F4"/>
    <w:rsid w:val="005918A0"/>
    <w:rsid w:val="005947FF"/>
    <w:rsid w:val="005A0438"/>
    <w:rsid w:val="005A09F6"/>
    <w:rsid w:val="005A0F53"/>
    <w:rsid w:val="005A2F53"/>
    <w:rsid w:val="005A3FE3"/>
    <w:rsid w:val="005A4CA5"/>
    <w:rsid w:val="005C536D"/>
    <w:rsid w:val="005D09CE"/>
    <w:rsid w:val="005E5AD8"/>
    <w:rsid w:val="005E5BD6"/>
    <w:rsid w:val="005E7ACA"/>
    <w:rsid w:val="00602778"/>
    <w:rsid w:val="00606764"/>
    <w:rsid w:val="006229F0"/>
    <w:rsid w:val="00653DB6"/>
    <w:rsid w:val="006558D6"/>
    <w:rsid w:val="00662CCA"/>
    <w:rsid w:val="00664D5C"/>
    <w:rsid w:val="006660FE"/>
    <w:rsid w:val="006927D9"/>
    <w:rsid w:val="00692D23"/>
    <w:rsid w:val="00696651"/>
    <w:rsid w:val="006B05AB"/>
    <w:rsid w:val="006C09EB"/>
    <w:rsid w:val="006D5FB9"/>
    <w:rsid w:val="006E0F4E"/>
    <w:rsid w:val="006E4752"/>
    <w:rsid w:val="006E4AE6"/>
    <w:rsid w:val="006E7DFD"/>
    <w:rsid w:val="007030EC"/>
    <w:rsid w:val="0070361F"/>
    <w:rsid w:val="0073020B"/>
    <w:rsid w:val="007323BD"/>
    <w:rsid w:val="007339E4"/>
    <w:rsid w:val="00733E5F"/>
    <w:rsid w:val="00755C33"/>
    <w:rsid w:val="00763D2E"/>
    <w:rsid w:val="007645C7"/>
    <w:rsid w:val="00772A6E"/>
    <w:rsid w:val="00773C04"/>
    <w:rsid w:val="00774D72"/>
    <w:rsid w:val="00782638"/>
    <w:rsid w:val="0078465F"/>
    <w:rsid w:val="00787EBA"/>
    <w:rsid w:val="0079090B"/>
    <w:rsid w:val="007977A9"/>
    <w:rsid w:val="007A00B7"/>
    <w:rsid w:val="007B20F9"/>
    <w:rsid w:val="007B4F9B"/>
    <w:rsid w:val="007C1753"/>
    <w:rsid w:val="007C1AC6"/>
    <w:rsid w:val="007C48CA"/>
    <w:rsid w:val="007E185C"/>
    <w:rsid w:val="007E3B74"/>
    <w:rsid w:val="00810D22"/>
    <w:rsid w:val="008173B0"/>
    <w:rsid w:val="00830A90"/>
    <w:rsid w:val="008453B4"/>
    <w:rsid w:val="008459B2"/>
    <w:rsid w:val="00861C61"/>
    <w:rsid w:val="00871F47"/>
    <w:rsid w:val="0088367B"/>
    <w:rsid w:val="008847D0"/>
    <w:rsid w:val="00885711"/>
    <w:rsid w:val="008B661A"/>
    <w:rsid w:val="008C52AE"/>
    <w:rsid w:val="008C6C49"/>
    <w:rsid w:val="008D4225"/>
    <w:rsid w:val="008E434D"/>
    <w:rsid w:val="00900A3E"/>
    <w:rsid w:val="0090429E"/>
    <w:rsid w:val="00910BA1"/>
    <w:rsid w:val="009341B2"/>
    <w:rsid w:val="009356B2"/>
    <w:rsid w:val="00941090"/>
    <w:rsid w:val="00960B10"/>
    <w:rsid w:val="00971BD7"/>
    <w:rsid w:val="009730EF"/>
    <w:rsid w:val="009A02E0"/>
    <w:rsid w:val="009A53DE"/>
    <w:rsid w:val="009A638F"/>
    <w:rsid w:val="009A7DC9"/>
    <w:rsid w:val="009C198E"/>
    <w:rsid w:val="009C2C34"/>
    <w:rsid w:val="009C5DA2"/>
    <w:rsid w:val="009E0A86"/>
    <w:rsid w:val="009E3C3D"/>
    <w:rsid w:val="009E561C"/>
    <w:rsid w:val="009E6AD1"/>
    <w:rsid w:val="009F0D13"/>
    <w:rsid w:val="009F4CDA"/>
    <w:rsid w:val="00A00CB3"/>
    <w:rsid w:val="00A052FC"/>
    <w:rsid w:val="00A57188"/>
    <w:rsid w:val="00A638A3"/>
    <w:rsid w:val="00A655A3"/>
    <w:rsid w:val="00A74039"/>
    <w:rsid w:val="00A80C6B"/>
    <w:rsid w:val="00A85A11"/>
    <w:rsid w:val="00A936B7"/>
    <w:rsid w:val="00AA541B"/>
    <w:rsid w:val="00AC5754"/>
    <w:rsid w:val="00AD578E"/>
    <w:rsid w:val="00B110A2"/>
    <w:rsid w:val="00B20BA9"/>
    <w:rsid w:val="00B27F94"/>
    <w:rsid w:val="00B30038"/>
    <w:rsid w:val="00B32994"/>
    <w:rsid w:val="00B46099"/>
    <w:rsid w:val="00B52F5D"/>
    <w:rsid w:val="00B80E5D"/>
    <w:rsid w:val="00B844FB"/>
    <w:rsid w:val="00B92762"/>
    <w:rsid w:val="00BB2711"/>
    <w:rsid w:val="00BC0042"/>
    <w:rsid w:val="00BC7F5D"/>
    <w:rsid w:val="00BD42A2"/>
    <w:rsid w:val="00BE21CC"/>
    <w:rsid w:val="00BE54BD"/>
    <w:rsid w:val="00C474DD"/>
    <w:rsid w:val="00C55FEE"/>
    <w:rsid w:val="00C60170"/>
    <w:rsid w:val="00C64777"/>
    <w:rsid w:val="00C731F1"/>
    <w:rsid w:val="00C826F5"/>
    <w:rsid w:val="00CA7137"/>
    <w:rsid w:val="00CD1114"/>
    <w:rsid w:val="00CD748A"/>
    <w:rsid w:val="00CE0DF1"/>
    <w:rsid w:val="00D12805"/>
    <w:rsid w:val="00D142DC"/>
    <w:rsid w:val="00D15149"/>
    <w:rsid w:val="00D210B1"/>
    <w:rsid w:val="00D347E8"/>
    <w:rsid w:val="00D40D4A"/>
    <w:rsid w:val="00D41247"/>
    <w:rsid w:val="00D55426"/>
    <w:rsid w:val="00D6123D"/>
    <w:rsid w:val="00D776BD"/>
    <w:rsid w:val="00D835F3"/>
    <w:rsid w:val="00DA1BFE"/>
    <w:rsid w:val="00DD3119"/>
    <w:rsid w:val="00DF0283"/>
    <w:rsid w:val="00DF1B00"/>
    <w:rsid w:val="00DF2E26"/>
    <w:rsid w:val="00DF412A"/>
    <w:rsid w:val="00E0013C"/>
    <w:rsid w:val="00E11162"/>
    <w:rsid w:val="00E221BF"/>
    <w:rsid w:val="00E2776B"/>
    <w:rsid w:val="00E66C12"/>
    <w:rsid w:val="00E9656E"/>
    <w:rsid w:val="00EA08D6"/>
    <w:rsid w:val="00EB36DA"/>
    <w:rsid w:val="00EB5571"/>
    <w:rsid w:val="00ED044E"/>
    <w:rsid w:val="00EF386E"/>
    <w:rsid w:val="00EF3E20"/>
    <w:rsid w:val="00F13C7B"/>
    <w:rsid w:val="00F22850"/>
    <w:rsid w:val="00F36685"/>
    <w:rsid w:val="00F40CC3"/>
    <w:rsid w:val="00F423A1"/>
    <w:rsid w:val="00F521B1"/>
    <w:rsid w:val="00F56924"/>
    <w:rsid w:val="00F579D5"/>
    <w:rsid w:val="00F57D2F"/>
    <w:rsid w:val="00F664D7"/>
    <w:rsid w:val="00F67D74"/>
    <w:rsid w:val="00F718A0"/>
    <w:rsid w:val="00F75A81"/>
    <w:rsid w:val="00F76FBF"/>
    <w:rsid w:val="00F86534"/>
    <w:rsid w:val="00FA4894"/>
    <w:rsid w:val="00FB4920"/>
    <w:rsid w:val="00FB5158"/>
    <w:rsid w:val="00FC0D4F"/>
    <w:rsid w:val="00FD15A9"/>
    <w:rsid w:val="00FD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E6"/>
    <w:pPr>
      <w:bidi/>
      <w:spacing w:after="0" w:line="240" w:lineRule="auto"/>
    </w:pPr>
    <w:rPr>
      <w:rFonts w:ascii="Times New Roman" w:eastAsia="Times New Roman" w:hAnsi="Times New Roman" w:cs="Mitra"/>
      <w:b/>
      <w:bCs/>
      <w:noProof/>
      <w:sz w:val="20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4AE6"/>
    <w:pPr>
      <w:jc w:val="center"/>
    </w:pPr>
    <w:rPr>
      <w:rFonts w:cs="Roya"/>
      <w:szCs w:val="20"/>
    </w:rPr>
  </w:style>
  <w:style w:type="character" w:customStyle="1" w:styleId="TitleChar">
    <w:name w:val="Title Char"/>
    <w:basedOn w:val="DefaultParagraphFont"/>
    <w:link w:val="Title"/>
    <w:rsid w:val="006E4AE6"/>
    <w:rPr>
      <w:rFonts w:ascii="Times New Roman" w:eastAsia="Times New Roman" w:hAnsi="Times New Roman" w:cs="Roya"/>
      <w:b/>
      <w:bCs/>
      <w:noProof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070F9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423A1"/>
    <w:pPr>
      <w:ind w:firstLine="566"/>
    </w:pPr>
    <w:rPr>
      <w:rFonts w:eastAsia="Batang" w:cs="Yagut"/>
      <w:b w:val="0"/>
      <w:bCs w:val="0"/>
      <w:sz w:val="28"/>
      <w:szCs w:val="28"/>
      <w:lang w:val="en-GB" w:bidi="fa-IR"/>
    </w:rPr>
  </w:style>
  <w:style w:type="character" w:customStyle="1" w:styleId="BodyTextIndentChar">
    <w:name w:val="Body Text Indent Char"/>
    <w:basedOn w:val="DefaultParagraphFont"/>
    <w:link w:val="BodyTextIndent"/>
    <w:rsid w:val="00F423A1"/>
    <w:rPr>
      <w:rFonts w:ascii="Times New Roman" w:eastAsia="Batang" w:hAnsi="Times New Roman" w:cs="Yagut"/>
      <w:noProof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D5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1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162"/>
    <w:rPr>
      <w:rFonts w:ascii="Times New Roman" w:eastAsia="Times New Roman" w:hAnsi="Times New Roman" w:cs="Mitra"/>
      <w:b/>
      <w:bCs/>
      <w:noProof/>
      <w:sz w:val="20"/>
      <w:szCs w:val="1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11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62"/>
    <w:rPr>
      <w:rFonts w:ascii="Times New Roman" w:eastAsia="Times New Roman" w:hAnsi="Times New Roman" w:cs="Mitra"/>
      <w:b/>
      <w:bCs/>
      <w:noProof/>
      <w:sz w:val="20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17D4-343C-41CF-8956-5AFE05BC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91.05.10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</dc:creator>
  <cp:keywords/>
  <dc:description/>
  <cp:lastModifiedBy>rahimi</cp:lastModifiedBy>
  <cp:revision>21</cp:revision>
  <dcterms:created xsi:type="dcterms:W3CDTF">2014-02-01T12:12:00Z</dcterms:created>
  <dcterms:modified xsi:type="dcterms:W3CDTF">2014-02-02T06:08:00Z</dcterms:modified>
</cp:coreProperties>
</file>